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5512" w14:textId="77777777" w:rsidR="00D72466" w:rsidRDefault="00000000">
      <w:pPr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1BA1776" wp14:editId="4B22E042">
            <wp:simplePos x="0" y="0"/>
            <wp:positionH relativeFrom="column">
              <wp:posOffset>3</wp:posOffset>
            </wp:positionH>
            <wp:positionV relativeFrom="paragraph">
              <wp:posOffset>114300</wp:posOffset>
            </wp:positionV>
            <wp:extent cx="1824038" cy="1144494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144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EF9709" w14:textId="77777777" w:rsidR="00D72466" w:rsidRDefault="00D72466">
      <w:pPr>
        <w:jc w:val="both"/>
      </w:pPr>
    </w:p>
    <w:p w14:paraId="04822C15" w14:textId="77777777" w:rsidR="00D72466" w:rsidRDefault="00D72466">
      <w:pPr>
        <w:jc w:val="both"/>
      </w:pPr>
    </w:p>
    <w:p w14:paraId="10E1E631" w14:textId="77777777" w:rsidR="00D72466" w:rsidRDefault="00D72466">
      <w:pPr>
        <w:jc w:val="both"/>
      </w:pPr>
    </w:p>
    <w:p w14:paraId="4548A0FE" w14:textId="77777777" w:rsidR="00D72466" w:rsidRDefault="00D72466">
      <w:pPr>
        <w:jc w:val="both"/>
      </w:pPr>
    </w:p>
    <w:p w14:paraId="0E551D26" w14:textId="77777777" w:rsidR="00D72466" w:rsidRDefault="00D72466">
      <w:pPr>
        <w:jc w:val="both"/>
      </w:pPr>
    </w:p>
    <w:p w14:paraId="724BEB5B" w14:textId="77777777" w:rsidR="00D72466" w:rsidRDefault="00D72466">
      <w:pPr>
        <w:jc w:val="both"/>
      </w:pPr>
    </w:p>
    <w:p w14:paraId="6590F6DF" w14:textId="77777777" w:rsidR="00D72466" w:rsidRDefault="00D72466">
      <w:pPr>
        <w:jc w:val="both"/>
      </w:pPr>
    </w:p>
    <w:p w14:paraId="055BA9C0" w14:textId="77777777" w:rsidR="00D72466" w:rsidRDefault="00D72466">
      <w:pPr>
        <w:jc w:val="both"/>
      </w:pPr>
    </w:p>
    <w:p w14:paraId="288BCAF9" w14:textId="77777777" w:rsidR="00D72466" w:rsidRDefault="00000000">
      <w:pPr>
        <w:jc w:val="both"/>
      </w:pPr>
      <w:r>
        <w:t>Comunicato stampa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Verona, 23 giugno 2023</w:t>
      </w:r>
    </w:p>
    <w:p w14:paraId="15F669FB" w14:textId="77777777" w:rsidR="00D72466" w:rsidRDefault="00D72466">
      <w:pPr>
        <w:jc w:val="both"/>
      </w:pPr>
    </w:p>
    <w:p w14:paraId="294C8C84" w14:textId="77777777" w:rsidR="00D72466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FORGREEN CRESCONO ANCORA I RISULTATI, </w:t>
      </w:r>
    </w:p>
    <w:p w14:paraId="78B75E9E" w14:textId="77777777" w:rsidR="00D72466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PRIORITÀ AL MODELLO DELLE COMUNITÀ ENERGETICHE</w:t>
      </w:r>
    </w:p>
    <w:p w14:paraId="2DB5DC38" w14:textId="77777777" w:rsidR="00D72466" w:rsidRDefault="00D72466">
      <w:pPr>
        <w:jc w:val="center"/>
        <w:rPr>
          <w:b/>
          <w:sz w:val="32"/>
          <w:szCs w:val="32"/>
        </w:rPr>
      </w:pPr>
    </w:p>
    <w:p w14:paraId="34CE1DE5" w14:textId="77777777" w:rsidR="00D72466" w:rsidRDefault="000000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 società benefit veronese chiude il 2022 con +47% di ricavi. L’attenzione si concentra fortemente su progetti di sostenibilità, in particolare sulla diffusione del modello delle comunità energetiche rinnovabili (CER). </w:t>
      </w:r>
    </w:p>
    <w:p w14:paraId="625DB3F4" w14:textId="77777777" w:rsidR="00D72466" w:rsidRDefault="000000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Tra pochi giorni, anche un anniversario storico.</w:t>
      </w:r>
    </w:p>
    <w:p w14:paraId="3FCD88B5" w14:textId="77777777" w:rsidR="00D72466" w:rsidRDefault="00D72466">
      <w:pPr>
        <w:jc w:val="center"/>
        <w:rPr>
          <w:i/>
          <w:sz w:val="24"/>
          <w:szCs w:val="24"/>
        </w:rPr>
      </w:pPr>
    </w:p>
    <w:p w14:paraId="4B026544" w14:textId="77777777" w:rsidR="00D72466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ForGreen Spa SB</w:t>
      </w:r>
      <w:r>
        <w:rPr>
          <w:rFonts w:ascii="Calibri" w:eastAsia="Calibri" w:hAnsi="Calibri" w:cs="Calibri"/>
          <w:sz w:val="24"/>
          <w:szCs w:val="24"/>
        </w:rPr>
        <w:t xml:space="preserve">, azienda veronese presente sul mercato dell’energia e dello sviluppo di modelli innovativi della sostenibilità da oltre vent’anni, </w:t>
      </w:r>
      <w:r>
        <w:rPr>
          <w:rFonts w:ascii="Calibri" w:eastAsia="Calibri" w:hAnsi="Calibri" w:cs="Calibri"/>
          <w:b/>
          <w:sz w:val="24"/>
          <w:szCs w:val="24"/>
        </w:rPr>
        <w:t>prosegue la sua crescita all’interno di un mercato che nell’ultimo biennio ha risentito di forti cambiamenti</w:t>
      </w:r>
      <w:r>
        <w:rPr>
          <w:rFonts w:ascii="Calibri" w:eastAsia="Calibri" w:hAnsi="Calibri" w:cs="Calibri"/>
          <w:sz w:val="24"/>
          <w:szCs w:val="24"/>
        </w:rPr>
        <w:t xml:space="preserve">. La società benefit chiude il </w:t>
      </w:r>
      <w:r>
        <w:rPr>
          <w:rFonts w:ascii="Calibri" w:eastAsia="Calibri" w:hAnsi="Calibri" w:cs="Calibri"/>
          <w:b/>
          <w:sz w:val="24"/>
          <w:szCs w:val="24"/>
        </w:rPr>
        <w:t>bilancio 2022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con ricavi in crescita pari a 37.119.000 euro (+47% rispetto al 2021)</w:t>
      </w:r>
      <w:r>
        <w:rPr>
          <w:rFonts w:ascii="Calibri" w:eastAsia="Calibri" w:hAnsi="Calibri" w:cs="Calibri"/>
          <w:sz w:val="24"/>
          <w:szCs w:val="24"/>
        </w:rPr>
        <w:t>, confermando i trend di crescita degli ultimi anni.</w:t>
      </w:r>
    </w:p>
    <w:p w14:paraId="35F3AF8E" w14:textId="77777777" w:rsidR="00D72466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 una gestione diretta di </w:t>
      </w:r>
      <w:r>
        <w:rPr>
          <w:rFonts w:ascii="Calibri" w:eastAsia="Calibri" w:hAnsi="Calibri" w:cs="Calibri"/>
          <w:b/>
          <w:sz w:val="24"/>
          <w:szCs w:val="24"/>
        </w:rPr>
        <w:t>150 impianti fotovoltaici di proprietà e delle proprie comunità energetiche</w:t>
      </w:r>
      <w:r>
        <w:rPr>
          <w:rFonts w:ascii="Calibri" w:eastAsia="Calibri" w:hAnsi="Calibri" w:cs="Calibri"/>
          <w:sz w:val="24"/>
          <w:szCs w:val="24"/>
        </w:rPr>
        <w:t xml:space="preserve">, che generano circa </w:t>
      </w:r>
      <w:r>
        <w:rPr>
          <w:rFonts w:ascii="Calibri" w:eastAsia="Calibri" w:hAnsi="Calibri" w:cs="Calibri"/>
          <w:b/>
          <w:sz w:val="24"/>
          <w:szCs w:val="24"/>
        </w:rPr>
        <w:t>45 milioni di chilowattora all’anno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ForGreen registra</w:t>
      </w:r>
      <w:r>
        <w:rPr>
          <w:rFonts w:ascii="Calibri" w:eastAsia="Calibri" w:hAnsi="Calibri" w:cs="Calibri"/>
          <w:sz w:val="24"/>
          <w:szCs w:val="24"/>
        </w:rPr>
        <w:t xml:space="preserve"> un </w:t>
      </w:r>
      <w:r>
        <w:rPr>
          <w:rFonts w:ascii="Calibri" w:eastAsia="Calibri" w:hAnsi="Calibri" w:cs="Calibri"/>
          <w:b/>
          <w:sz w:val="24"/>
          <w:szCs w:val="24"/>
        </w:rPr>
        <w:t xml:space="preserve">utile ante imposte di 287.792 euro </w:t>
      </w:r>
      <w:r>
        <w:rPr>
          <w:rFonts w:ascii="Calibri" w:eastAsia="Calibri" w:hAnsi="Calibri" w:cs="Calibri"/>
          <w:sz w:val="24"/>
          <w:szCs w:val="24"/>
        </w:rPr>
        <w:t>(72.898 euro il dato dello scorso anno).</w:t>
      </w:r>
    </w:p>
    <w:p w14:paraId="60A2A9DC" w14:textId="77777777" w:rsidR="00D72466" w:rsidRDefault="00000000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società è storicamente </w:t>
      </w:r>
      <w:r>
        <w:rPr>
          <w:rFonts w:ascii="Calibri" w:eastAsia="Calibri" w:hAnsi="Calibri" w:cs="Calibri"/>
          <w:b/>
          <w:sz w:val="24"/>
          <w:szCs w:val="24"/>
        </w:rPr>
        <w:t>attiva nella produzione di energia da fonti rinnovabili e nella fornitura a migliaia di famiglie e imprese</w:t>
      </w:r>
      <w:r>
        <w:rPr>
          <w:rFonts w:ascii="Calibri" w:eastAsia="Calibri" w:hAnsi="Calibri" w:cs="Calibri"/>
          <w:sz w:val="24"/>
          <w:szCs w:val="24"/>
        </w:rPr>
        <w:t xml:space="preserve"> attente alla sostenibilità ambientale e al risparmio energetico. Proprio sui temi della sostenibilità, </w:t>
      </w:r>
      <w:r>
        <w:rPr>
          <w:rFonts w:ascii="Calibri" w:eastAsia="Calibri" w:hAnsi="Calibri" w:cs="Calibri"/>
          <w:b/>
          <w:sz w:val="24"/>
          <w:szCs w:val="24"/>
        </w:rPr>
        <w:t>l’azienda scaligera è tra le prime in Italia ad aver promosso e realizzato comunità energetiche,</w:t>
      </w:r>
      <w:r>
        <w:rPr>
          <w:rFonts w:ascii="Calibri" w:eastAsia="Calibri" w:hAnsi="Calibri" w:cs="Calibri"/>
          <w:sz w:val="24"/>
          <w:szCs w:val="24"/>
        </w:rPr>
        <w:t xml:space="preserve"> realtà in cui soggetti pubblici e privati autoproducono il proprio fabbisogno di elettricità </w:t>
      </w:r>
      <w:r>
        <w:rPr>
          <w:rFonts w:ascii="Calibri" w:eastAsia="Calibri" w:hAnsi="Calibri" w:cs="Calibri"/>
          <w:b/>
          <w:sz w:val="24"/>
          <w:szCs w:val="24"/>
        </w:rPr>
        <w:t>abbattendo sensibilmente il costo della bolletta riducendo le emissioni di Co2.</w:t>
      </w:r>
    </w:p>
    <w:p w14:paraId="5B5B3D81" w14:textId="77777777" w:rsidR="00D72466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E’ su questo punto, in particolare, che </w:t>
      </w:r>
      <w:r>
        <w:rPr>
          <w:rFonts w:ascii="Calibri" w:eastAsia="Calibri" w:hAnsi="Calibri" w:cs="Calibri"/>
          <w:b/>
          <w:sz w:val="24"/>
          <w:szCs w:val="24"/>
        </w:rPr>
        <w:t>lo sguardo di ForGreen si poserà nei prossimi mesi e nei prossimi anni. La realizzazione di altre comunità energetiche</w:t>
      </w:r>
      <w:r>
        <w:rPr>
          <w:rFonts w:ascii="Calibri" w:eastAsia="Calibri" w:hAnsi="Calibri" w:cs="Calibri"/>
          <w:sz w:val="24"/>
          <w:szCs w:val="24"/>
        </w:rPr>
        <w:t>, infatti, fa parte di una strategia di crescita aziendale e di risposta alle esigenze ambientali ed economiche del territorio.</w:t>
      </w:r>
    </w:p>
    <w:p w14:paraId="56535CDF" w14:textId="77777777" w:rsidR="00D72466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</w:t>
      </w:r>
      <w:r>
        <w:rPr>
          <w:rFonts w:ascii="Calibri" w:eastAsia="Calibri" w:hAnsi="Calibri" w:cs="Calibri"/>
          <w:b/>
          <w:sz w:val="24"/>
          <w:szCs w:val="24"/>
        </w:rPr>
        <w:t>Questo modello è stato implementato da ForGreen già dal 2011</w:t>
      </w:r>
      <w:r>
        <w:rPr>
          <w:rFonts w:ascii="Calibri" w:eastAsia="Calibri" w:hAnsi="Calibri" w:cs="Calibri"/>
          <w:sz w:val="24"/>
          <w:szCs w:val="24"/>
        </w:rPr>
        <w:t xml:space="preserve">, anno in cui contribuimmo alla nascita di </w:t>
      </w:r>
      <w:r>
        <w:rPr>
          <w:rFonts w:ascii="Calibri" w:eastAsia="Calibri" w:hAnsi="Calibri" w:cs="Calibri"/>
          <w:b/>
          <w:sz w:val="24"/>
          <w:szCs w:val="24"/>
        </w:rPr>
        <w:t>Energyland</w:t>
      </w:r>
      <w:r>
        <w:rPr>
          <w:rFonts w:ascii="Calibri" w:eastAsia="Calibri" w:hAnsi="Calibri" w:cs="Calibri"/>
          <w:sz w:val="24"/>
          <w:szCs w:val="24"/>
        </w:rPr>
        <w:t xml:space="preserve">, la prima cooperativa fotovoltaica del Veneto e tra le prime in Italia. - spiega il </w:t>
      </w:r>
      <w:r>
        <w:rPr>
          <w:rFonts w:ascii="Calibri" w:eastAsia="Calibri" w:hAnsi="Calibri" w:cs="Calibri"/>
          <w:b/>
          <w:sz w:val="24"/>
          <w:szCs w:val="24"/>
        </w:rPr>
        <w:t>direttore generale di ForGreen Spa SB Gabriele Nicolis</w:t>
      </w:r>
      <w:r>
        <w:rPr>
          <w:rFonts w:ascii="Calibri" w:eastAsia="Calibri" w:hAnsi="Calibri" w:cs="Calibri"/>
          <w:sz w:val="24"/>
          <w:szCs w:val="24"/>
        </w:rPr>
        <w:t xml:space="preserve"> - Grazie a quella prima iniziativa pionieristica di </w:t>
      </w:r>
      <w:r>
        <w:rPr>
          <w:rFonts w:ascii="Calibri" w:eastAsia="Calibri" w:hAnsi="Calibri" w:cs="Calibri"/>
          <w:b/>
          <w:sz w:val="24"/>
          <w:szCs w:val="24"/>
        </w:rPr>
        <w:t xml:space="preserve">136 famiglie veronesi </w:t>
      </w:r>
      <w:r>
        <w:rPr>
          <w:rFonts w:ascii="Calibri" w:eastAsia="Calibri" w:hAnsi="Calibri" w:cs="Calibri"/>
          <w:sz w:val="24"/>
          <w:szCs w:val="24"/>
        </w:rPr>
        <w:t xml:space="preserve">e all’esperienza maturata con la progettazione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e la realizzazione di oltre 100 impianti fotovoltaici in tutta Italia, </w:t>
      </w:r>
      <w:r>
        <w:rPr>
          <w:rFonts w:ascii="Calibri" w:eastAsia="Calibri" w:hAnsi="Calibri" w:cs="Calibri"/>
          <w:b/>
          <w:sz w:val="24"/>
          <w:szCs w:val="24"/>
        </w:rPr>
        <w:t>abbiamo promosso, in questi anni, diverse comunità energetiche permettendo a oltre 2000 famiglie di diventare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“prosumer”,</w:t>
      </w:r>
      <w:r>
        <w:rPr>
          <w:rFonts w:ascii="Calibri" w:eastAsia="Calibri" w:hAnsi="Calibri" w:cs="Calibri"/>
          <w:sz w:val="24"/>
          <w:szCs w:val="24"/>
        </w:rPr>
        <w:t xml:space="preserve"> ovvero produttrici e consumatrici allo stesso tempo, le quali, nell’anno della crisi energetica, </w:t>
      </w:r>
      <w:r>
        <w:rPr>
          <w:rFonts w:ascii="Calibri" w:eastAsia="Calibri" w:hAnsi="Calibri" w:cs="Calibri"/>
          <w:b/>
          <w:sz w:val="24"/>
          <w:szCs w:val="24"/>
        </w:rPr>
        <w:t>hanno risparmiato più di 1 milione di euro sui costi delle bollette rispetto alle tariffe di Maggior Tutela definite dall’Autorità per l’energia nel 2022</w:t>
      </w:r>
      <w:r>
        <w:rPr>
          <w:rFonts w:ascii="Calibri" w:eastAsia="Calibri" w:hAnsi="Calibri" w:cs="Calibri"/>
          <w:sz w:val="24"/>
          <w:szCs w:val="24"/>
        </w:rPr>
        <w:t>».</w:t>
      </w:r>
    </w:p>
    <w:p w14:paraId="571EBD23" w14:textId="77667DA7" w:rsidR="00D72466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 consiglio di amministrazione di ForGreen</w:t>
      </w:r>
      <w:r>
        <w:rPr>
          <w:rFonts w:ascii="Calibri" w:eastAsia="Calibri" w:hAnsi="Calibri" w:cs="Calibri"/>
          <w:sz w:val="24"/>
          <w:szCs w:val="24"/>
        </w:rPr>
        <w:t xml:space="preserve">, composto dal </w:t>
      </w:r>
      <w:r>
        <w:rPr>
          <w:rFonts w:ascii="Calibri" w:eastAsia="Calibri" w:hAnsi="Calibri" w:cs="Calibri"/>
          <w:b/>
          <w:sz w:val="24"/>
          <w:szCs w:val="24"/>
        </w:rPr>
        <w:t>presidente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Giampaolo Quatraro</w:t>
      </w:r>
      <w:r>
        <w:rPr>
          <w:rFonts w:ascii="Calibri" w:eastAsia="Calibri" w:hAnsi="Calibri" w:cs="Calibri"/>
          <w:sz w:val="24"/>
          <w:szCs w:val="24"/>
        </w:rPr>
        <w:t>, dall'</w:t>
      </w:r>
      <w:r>
        <w:rPr>
          <w:rFonts w:ascii="Calibri" w:eastAsia="Calibri" w:hAnsi="Calibri" w:cs="Calibri"/>
          <w:b/>
          <w:sz w:val="24"/>
          <w:szCs w:val="24"/>
        </w:rPr>
        <w:t>amministratore delegato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Germano Zanini</w:t>
      </w:r>
      <w:r>
        <w:rPr>
          <w:rFonts w:ascii="Calibri" w:eastAsia="Calibri" w:hAnsi="Calibri" w:cs="Calibri"/>
          <w:sz w:val="24"/>
          <w:szCs w:val="24"/>
        </w:rPr>
        <w:t xml:space="preserve">, dal </w:t>
      </w:r>
      <w:r>
        <w:rPr>
          <w:rFonts w:ascii="Calibri" w:eastAsia="Calibri" w:hAnsi="Calibri" w:cs="Calibri"/>
          <w:b/>
          <w:sz w:val="24"/>
          <w:szCs w:val="24"/>
        </w:rPr>
        <w:t>consigliere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Giancarlo Broggian</w:t>
      </w:r>
      <w:r>
        <w:rPr>
          <w:rFonts w:ascii="Calibri" w:eastAsia="Calibri" w:hAnsi="Calibri" w:cs="Calibri"/>
          <w:sz w:val="24"/>
          <w:szCs w:val="24"/>
        </w:rPr>
        <w:t xml:space="preserve">, con il </w:t>
      </w:r>
      <w:r>
        <w:rPr>
          <w:rFonts w:ascii="Calibri" w:eastAsia="Calibri" w:hAnsi="Calibri" w:cs="Calibri"/>
          <w:b/>
          <w:sz w:val="24"/>
          <w:szCs w:val="24"/>
        </w:rPr>
        <w:t>direttore generale Gabriele Nicolis</w:t>
      </w:r>
      <w:r>
        <w:rPr>
          <w:rFonts w:ascii="Calibri" w:eastAsia="Calibri" w:hAnsi="Calibri" w:cs="Calibri"/>
          <w:sz w:val="24"/>
          <w:szCs w:val="24"/>
        </w:rPr>
        <w:t xml:space="preserve"> ha recentemente deliberato </w:t>
      </w:r>
      <w:r>
        <w:rPr>
          <w:rFonts w:ascii="Calibri" w:eastAsia="Calibri" w:hAnsi="Calibri" w:cs="Calibri"/>
          <w:b/>
          <w:sz w:val="24"/>
          <w:szCs w:val="24"/>
        </w:rPr>
        <w:t>un piano di sviluppo industriale che prevede per il prossimo quinquennio 2023-2027 l’adesione di 16.000 nuovi clienti/soci ai modelli di Comunità energetica</w:t>
      </w:r>
      <w:r>
        <w:rPr>
          <w:rFonts w:ascii="Calibri" w:eastAsia="Calibri" w:hAnsi="Calibri" w:cs="Calibri"/>
          <w:sz w:val="24"/>
          <w:szCs w:val="24"/>
        </w:rPr>
        <w:t xml:space="preserve">, grazie anche a </w:t>
      </w:r>
      <w:r>
        <w:rPr>
          <w:rFonts w:ascii="Calibri" w:eastAsia="Calibri" w:hAnsi="Calibri" w:cs="Calibri"/>
          <w:b/>
          <w:sz w:val="24"/>
          <w:szCs w:val="24"/>
        </w:rPr>
        <w:t>60 MWp di nuovi impianti</w:t>
      </w:r>
      <w:r w:rsidR="00625E47">
        <w:rPr>
          <w:rFonts w:ascii="Calibri" w:eastAsia="Calibri" w:hAnsi="Calibri" w:cs="Calibri"/>
          <w:b/>
          <w:sz w:val="24"/>
          <w:szCs w:val="24"/>
        </w:rPr>
        <w:t xml:space="preserve"> rinnovabili</w:t>
      </w:r>
      <w:r>
        <w:rPr>
          <w:rFonts w:ascii="Calibri" w:eastAsia="Calibri" w:hAnsi="Calibri" w:cs="Calibri"/>
          <w:b/>
          <w:sz w:val="24"/>
          <w:szCs w:val="24"/>
        </w:rPr>
        <w:t xml:space="preserve"> per investimenti pari a 80 milioni di euro</w:t>
      </w:r>
      <w:r>
        <w:rPr>
          <w:rFonts w:ascii="Calibri" w:eastAsia="Calibri" w:hAnsi="Calibri" w:cs="Calibri"/>
          <w:sz w:val="24"/>
          <w:szCs w:val="24"/>
        </w:rPr>
        <w:t xml:space="preserve"> e </w:t>
      </w:r>
      <w:r>
        <w:rPr>
          <w:rFonts w:ascii="Calibri" w:eastAsia="Calibri" w:hAnsi="Calibri" w:cs="Calibri"/>
          <w:b/>
          <w:sz w:val="24"/>
          <w:szCs w:val="24"/>
        </w:rPr>
        <w:t xml:space="preserve">l’ingresso dell’azienda in nuovi settori e mercati collaterali </w:t>
      </w:r>
      <w:r>
        <w:rPr>
          <w:rFonts w:ascii="Calibri" w:eastAsia="Calibri" w:hAnsi="Calibri" w:cs="Calibri"/>
          <w:sz w:val="24"/>
          <w:szCs w:val="24"/>
        </w:rPr>
        <w:t>per i quali l’energia diventa elemento imprescindibile di crescita.</w:t>
      </w:r>
    </w:p>
    <w:p w14:paraId="514AD7A8" w14:textId="77777777" w:rsidR="00D72466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 strategia di sviluppo di ForGreen arriva, tra l’altro, in un momento storico</w:t>
      </w:r>
      <w:r>
        <w:rPr>
          <w:rFonts w:ascii="Calibri" w:eastAsia="Calibri" w:hAnsi="Calibri" w:cs="Calibri"/>
          <w:sz w:val="24"/>
          <w:szCs w:val="24"/>
        </w:rPr>
        <w:t xml:space="preserve"> per l’azienda veronese,</w:t>
      </w:r>
      <w:r>
        <w:rPr>
          <w:rFonts w:ascii="Calibri" w:eastAsia="Calibri" w:hAnsi="Calibri" w:cs="Calibri"/>
          <w:b/>
          <w:sz w:val="24"/>
          <w:szCs w:val="24"/>
        </w:rPr>
        <w:t xml:space="preserve"> le cui radici risalgono al 30 giugno 1923</w:t>
      </w:r>
      <w:r>
        <w:rPr>
          <w:rFonts w:ascii="Calibri" w:eastAsia="Calibri" w:hAnsi="Calibri" w:cs="Calibri"/>
          <w:sz w:val="24"/>
          <w:szCs w:val="24"/>
        </w:rPr>
        <w:t xml:space="preserve">, quando a Lugo di Valpantena, in provincia di Verona, nacque </w:t>
      </w:r>
      <w:r>
        <w:rPr>
          <w:rFonts w:ascii="Calibri" w:eastAsia="Calibri" w:hAnsi="Calibri" w:cs="Calibri"/>
          <w:b/>
          <w:sz w:val="24"/>
          <w:szCs w:val="24"/>
        </w:rPr>
        <w:t>la società idroelettrica La Lucense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>Nei prossimi giorni</w:t>
      </w:r>
      <w:r>
        <w:rPr>
          <w:rFonts w:ascii="Calibri" w:eastAsia="Calibri" w:hAnsi="Calibri" w:cs="Calibri"/>
          <w:sz w:val="24"/>
          <w:szCs w:val="24"/>
        </w:rPr>
        <w:t xml:space="preserve">, sul territorio, </w:t>
      </w:r>
      <w:r>
        <w:rPr>
          <w:rFonts w:ascii="Calibri" w:eastAsia="Calibri" w:hAnsi="Calibri" w:cs="Calibri"/>
          <w:b/>
          <w:sz w:val="24"/>
          <w:szCs w:val="24"/>
        </w:rPr>
        <w:t>si svolgeranno diverse iniziative celebrative per mantenere vivo quel primo e pionieristico esempio di comunità energetica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F40301B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1C82611D" w14:textId="77777777" w:rsidR="00D72466" w:rsidRDefault="00000000">
      <w:pPr>
        <w:spacing w:after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Ufficio stampa ForGreen</w:t>
      </w:r>
    </w:p>
    <w:p w14:paraId="50D45F30" w14:textId="77777777" w:rsidR="00D72466" w:rsidRDefault="00000000">
      <w:pPr>
        <w:spacing w:after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Matteo Scolari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7E54A37A" w14:textId="77777777" w:rsidR="00D72466" w:rsidRDefault="00000000">
      <w:pPr>
        <w:spacing w:after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328.9429573</w:t>
      </w:r>
    </w:p>
    <w:p w14:paraId="101086DE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6512BCC0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1AE0043E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1F0F86FB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sectPr w:rsidR="00D724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66"/>
    <w:rsid w:val="00625E47"/>
    <w:rsid w:val="00D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005"/>
  <w15:docId w15:val="{60004D15-080C-4269-87CA-053504FA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ZUz9uEP0N2lR/GDZb3O4hOKjQ==">CgMxLjA4AHIhMTVyWDZWQWM1M1FJbWNBU3NFTENCVXp4US0tOW4wQ2pK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Scolari</dc:creator>
  <cp:lastModifiedBy>Matteo</cp:lastModifiedBy>
  <cp:revision>2</cp:revision>
  <dcterms:created xsi:type="dcterms:W3CDTF">2022-05-19T17:21:00Z</dcterms:created>
  <dcterms:modified xsi:type="dcterms:W3CDTF">2023-06-23T11:22:00Z</dcterms:modified>
</cp:coreProperties>
</file>