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31" w:rsidRPr="00D41091" w:rsidRDefault="00D41091" w:rsidP="00A46331">
      <w:pPr>
        <w:spacing w:after="315" w:line="276" w:lineRule="auto"/>
        <w:rPr>
          <w:rFonts w:ascii="Arial" w:hAnsi="Arial" w:cs="Arial"/>
          <w:b/>
          <w:bCs/>
          <w:color w:val="auto"/>
          <w:sz w:val="52"/>
          <w:szCs w:val="64"/>
          <w:lang w:eastAsia="en-US"/>
        </w:rPr>
      </w:pPr>
      <w:r w:rsidRPr="00D41091">
        <w:rPr>
          <w:rFonts w:ascii="Arial" w:hAnsi="Arial" w:cs="Arial"/>
          <w:b/>
          <w:bCs/>
          <w:color w:val="auto"/>
          <w:sz w:val="52"/>
          <w:szCs w:val="64"/>
          <w:lang w:eastAsia="en-US"/>
        </w:rPr>
        <w:t xml:space="preserve">Coldiretti Veneto e ForGreen </w:t>
      </w:r>
      <w:r>
        <w:rPr>
          <w:rFonts w:ascii="Arial" w:hAnsi="Arial" w:cs="Arial"/>
          <w:b/>
          <w:bCs/>
          <w:color w:val="auto"/>
          <w:sz w:val="52"/>
          <w:szCs w:val="64"/>
          <w:lang w:eastAsia="en-US"/>
        </w:rPr>
        <w:t xml:space="preserve">insieme per </w:t>
      </w:r>
      <w:r w:rsidRPr="00D41091">
        <w:rPr>
          <w:rFonts w:ascii="Arial" w:hAnsi="Arial" w:cs="Arial"/>
          <w:b/>
          <w:bCs/>
          <w:color w:val="auto"/>
          <w:sz w:val="52"/>
          <w:szCs w:val="64"/>
          <w:lang w:eastAsia="en-US"/>
        </w:rPr>
        <w:t>lo sviluppo del Progetto “Energia agricola a km0”</w:t>
      </w:r>
    </w:p>
    <w:p w:rsidR="00C273CA" w:rsidRDefault="00EF66C4">
      <w:pPr>
        <w:pStyle w:val="Default"/>
        <w:spacing w:line="360" w:lineRule="auto"/>
        <w:jc w:val="both"/>
        <w:rPr>
          <w:rFonts w:ascii="Arial" w:hAnsi="Arial" w:cs="Arial"/>
          <w:b/>
          <w:bCs/>
          <w:i/>
          <w:color w:val="auto"/>
          <w:sz w:val="26"/>
          <w:szCs w:val="26"/>
        </w:rPr>
      </w:pPr>
      <w:r w:rsidRPr="00A7551C">
        <w:rPr>
          <w:rFonts w:ascii="Arial" w:hAnsi="Arial" w:cs="Arial"/>
          <w:b/>
          <w:bCs/>
          <w:i/>
          <w:color w:val="auto"/>
          <w:sz w:val="26"/>
          <w:szCs w:val="26"/>
        </w:rPr>
        <w:t xml:space="preserve">Siglato l’accordo </w:t>
      </w:r>
      <w:r w:rsidR="00D41091">
        <w:rPr>
          <w:rFonts w:ascii="Arial" w:hAnsi="Arial" w:cs="Arial"/>
          <w:b/>
          <w:bCs/>
          <w:i/>
          <w:color w:val="auto"/>
          <w:sz w:val="26"/>
          <w:szCs w:val="26"/>
        </w:rPr>
        <w:t xml:space="preserve">che mira ad abbattere la distanza tra consumatore e produttore di energia </w:t>
      </w:r>
      <w:r w:rsidRPr="00A7551C">
        <w:rPr>
          <w:rFonts w:ascii="Arial" w:hAnsi="Arial" w:cs="Arial"/>
          <w:b/>
          <w:bCs/>
          <w:i/>
          <w:color w:val="auto"/>
          <w:sz w:val="26"/>
          <w:szCs w:val="26"/>
        </w:rPr>
        <w:t xml:space="preserve">per lo sviluppo </w:t>
      </w:r>
      <w:r w:rsidR="00D41091">
        <w:rPr>
          <w:rFonts w:ascii="Arial" w:hAnsi="Arial" w:cs="Arial"/>
          <w:b/>
          <w:bCs/>
          <w:i/>
          <w:color w:val="auto"/>
          <w:sz w:val="26"/>
          <w:szCs w:val="26"/>
        </w:rPr>
        <w:t>di una comunità energetica sostenibile a km 0.</w:t>
      </w:r>
    </w:p>
    <w:p w:rsidR="00D41091" w:rsidRPr="00C273CA" w:rsidRDefault="00D41091">
      <w:pPr>
        <w:pStyle w:val="Default"/>
        <w:spacing w:line="360" w:lineRule="auto"/>
        <w:jc w:val="both"/>
        <w:rPr>
          <w:rFonts w:ascii="Arial" w:hAnsi="Arial" w:cs="Arial"/>
          <w:b/>
          <w:bCs/>
          <w:i/>
          <w:color w:val="auto"/>
          <w:sz w:val="26"/>
          <w:szCs w:val="26"/>
        </w:rPr>
      </w:pPr>
    </w:p>
    <w:p w:rsidR="00387289" w:rsidRDefault="00D41091" w:rsidP="00387289">
      <w:pPr>
        <w:pStyle w:val="Default"/>
        <w:spacing w:line="360" w:lineRule="auto"/>
        <w:jc w:val="both"/>
        <w:rPr>
          <w:rFonts w:ascii="Arial" w:hAnsi="Arial" w:cs="Arial"/>
          <w:color w:val="00000A"/>
          <w:sz w:val="22"/>
          <w:szCs w:val="22"/>
          <w:lang w:eastAsia="it-IT"/>
        </w:rPr>
      </w:pPr>
      <w:r>
        <w:rPr>
          <w:rFonts w:ascii="Arial" w:hAnsi="Arial" w:cs="Arial"/>
          <w:i/>
          <w:color w:val="00000A"/>
          <w:sz w:val="22"/>
          <w:szCs w:val="22"/>
          <w:lang w:eastAsia="it-IT"/>
        </w:rPr>
        <w:t>Mestre</w:t>
      </w:r>
      <w:r w:rsidR="0016263F">
        <w:rPr>
          <w:rFonts w:ascii="Arial" w:hAnsi="Arial" w:cs="Arial"/>
          <w:i/>
          <w:color w:val="00000A"/>
          <w:sz w:val="22"/>
          <w:szCs w:val="22"/>
          <w:lang w:eastAsia="it-IT"/>
        </w:rPr>
        <w:t xml:space="preserve"> </w:t>
      </w:r>
      <w:r w:rsidR="00C273CA">
        <w:rPr>
          <w:rFonts w:ascii="Arial" w:hAnsi="Arial" w:cs="Arial"/>
          <w:i/>
          <w:color w:val="00000A"/>
          <w:sz w:val="22"/>
          <w:szCs w:val="22"/>
          <w:lang w:eastAsia="it-IT"/>
        </w:rPr>
        <w:t>–</w:t>
      </w:r>
      <w:r w:rsidR="0016263F">
        <w:rPr>
          <w:rFonts w:ascii="Arial" w:hAnsi="Arial" w:cs="Arial"/>
          <w:i/>
          <w:color w:val="00000A"/>
          <w:sz w:val="22"/>
          <w:szCs w:val="22"/>
          <w:lang w:eastAsia="it-IT"/>
        </w:rPr>
        <w:t xml:space="preserve"> </w:t>
      </w:r>
      <w:r>
        <w:rPr>
          <w:rFonts w:ascii="Arial" w:hAnsi="Arial" w:cs="Arial"/>
          <w:i/>
          <w:color w:val="00000A"/>
          <w:sz w:val="22"/>
          <w:szCs w:val="22"/>
          <w:lang w:eastAsia="it-IT"/>
        </w:rPr>
        <w:t>Verona, 30</w:t>
      </w:r>
      <w:r w:rsidR="00C273CA">
        <w:rPr>
          <w:rFonts w:ascii="Arial" w:hAnsi="Arial" w:cs="Arial"/>
          <w:i/>
          <w:color w:val="00000A"/>
          <w:sz w:val="22"/>
          <w:szCs w:val="22"/>
          <w:lang w:eastAsia="it-IT"/>
        </w:rPr>
        <w:t xml:space="preserve"> </w:t>
      </w:r>
      <w:r>
        <w:rPr>
          <w:rFonts w:ascii="Arial" w:hAnsi="Arial" w:cs="Arial"/>
          <w:i/>
          <w:color w:val="00000A"/>
          <w:sz w:val="22"/>
          <w:szCs w:val="22"/>
          <w:lang w:eastAsia="it-IT"/>
        </w:rPr>
        <w:t>maggio</w:t>
      </w:r>
      <w:r w:rsidR="0016263F" w:rsidRPr="00CB1F54">
        <w:rPr>
          <w:rFonts w:ascii="Arial" w:hAnsi="Arial" w:cs="Arial"/>
          <w:i/>
          <w:color w:val="00000A"/>
          <w:sz w:val="22"/>
          <w:szCs w:val="22"/>
          <w:lang w:eastAsia="it-IT"/>
        </w:rPr>
        <w:t xml:space="preserve"> 2018</w:t>
      </w:r>
      <w:r w:rsidR="009759F7">
        <w:rPr>
          <w:rFonts w:ascii="Arial" w:hAnsi="Arial" w:cs="Arial"/>
          <w:color w:val="00000A"/>
          <w:sz w:val="22"/>
          <w:szCs w:val="22"/>
          <w:lang w:eastAsia="it-IT"/>
        </w:rPr>
        <w:t xml:space="preserve">. </w:t>
      </w:r>
      <w:r>
        <w:rPr>
          <w:rFonts w:ascii="Arial" w:hAnsi="Arial" w:cs="Arial"/>
          <w:color w:val="00000A"/>
          <w:sz w:val="22"/>
          <w:szCs w:val="22"/>
          <w:lang w:eastAsia="it-IT"/>
        </w:rPr>
        <w:t xml:space="preserve">Coldiretti Veneto e ForGreen, operatore energetico 100% rinnovabile e sviluppatore di modelli di sostenibilità energetica rivolti ad imprese e persone, </w:t>
      </w:r>
      <w:r w:rsidR="009B4622">
        <w:rPr>
          <w:rFonts w:ascii="Arial" w:hAnsi="Arial" w:cs="Arial"/>
          <w:color w:val="00000A"/>
          <w:sz w:val="22"/>
          <w:szCs w:val="22"/>
          <w:lang w:eastAsia="it-IT"/>
        </w:rPr>
        <w:t>stringono la collaborazione</w:t>
      </w:r>
      <w:r>
        <w:rPr>
          <w:rFonts w:ascii="Arial" w:hAnsi="Arial" w:cs="Arial"/>
          <w:color w:val="00000A"/>
          <w:sz w:val="22"/>
          <w:szCs w:val="22"/>
          <w:lang w:eastAsia="it-IT"/>
        </w:rPr>
        <w:t xml:space="preserve"> </w:t>
      </w:r>
      <w:r w:rsidR="002B2F97">
        <w:rPr>
          <w:rFonts w:ascii="Arial" w:hAnsi="Arial" w:cs="Arial"/>
          <w:color w:val="00000A"/>
          <w:sz w:val="22"/>
          <w:szCs w:val="22"/>
          <w:lang w:eastAsia="it-IT"/>
        </w:rPr>
        <w:t>volta allo sviluppo del Progetto di filiera “</w:t>
      </w:r>
      <w:r w:rsidR="002B2F97" w:rsidRPr="00664CA6">
        <w:rPr>
          <w:rFonts w:ascii="Arial" w:hAnsi="Arial" w:cs="Arial"/>
          <w:i/>
          <w:color w:val="00000A"/>
          <w:sz w:val="22"/>
          <w:szCs w:val="22"/>
          <w:lang w:eastAsia="it-IT"/>
        </w:rPr>
        <w:t>Energia agricola a km 0</w:t>
      </w:r>
      <w:r w:rsidR="009B4622">
        <w:rPr>
          <w:rFonts w:ascii="Arial" w:hAnsi="Arial" w:cs="Arial"/>
          <w:color w:val="00000A"/>
          <w:sz w:val="22"/>
          <w:szCs w:val="22"/>
          <w:lang w:eastAsia="it-IT"/>
        </w:rPr>
        <w:t>”</w:t>
      </w:r>
      <w:r w:rsidR="00D00ED4">
        <w:rPr>
          <w:rFonts w:ascii="Arial" w:hAnsi="Arial" w:cs="Arial"/>
          <w:color w:val="00000A"/>
          <w:sz w:val="22"/>
          <w:szCs w:val="22"/>
          <w:lang w:eastAsia="it-IT"/>
        </w:rPr>
        <w:t xml:space="preserve">, con </w:t>
      </w:r>
      <w:r>
        <w:rPr>
          <w:rFonts w:ascii="Arial" w:hAnsi="Arial" w:cs="Arial"/>
          <w:color w:val="00000A"/>
          <w:sz w:val="22"/>
          <w:szCs w:val="22"/>
          <w:lang w:eastAsia="it-IT"/>
        </w:rPr>
        <w:t>l’obiettivo di abbattere la distanza tra consumatori e produttori di energia</w:t>
      </w:r>
      <w:r w:rsidR="00D00ED4">
        <w:rPr>
          <w:rFonts w:ascii="Arial" w:hAnsi="Arial" w:cs="Arial"/>
          <w:color w:val="00000A"/>
          <w:sz w:val="22"/>
          <w:szCs w:val="22"/>
          <w:lang w:eastAsia="it-IT"/>
        </w:rPr>
        <w:t xml:space="preserve">. </w:t>
      </w:r>
      <w:r w:rsidR="00387289">
        <w:rPr>
          <w:rFonts w:ascii="Arial" w:hAnsi="Arial" w:cs="Arial"/>
          <w:color w:val="00000A"/>
          <w:sz w:val="22"/>
          <w:szCs w:val="22"/>
          <w:lang w:eastAsia="it-IT"/>
        </w:rPr>
        <w:t>Grazie a questa collaborazione, le imprese agricole che producono energia potranno gestirla in modo trasparente e vantaggioso e consentire anche alla propria comunità di beneficiarne.</w:t>
      </w:r>
    </w:p>
    <w:p w:rsidR="009B4622" w:rsidRDefault="009B4622" w:rsidP="0016263F">
      <w:pPr>
        <w:pStyle w:val="Default"/>
        <w:spacing w:line="360" w:lineRule="auto"/>
        <w:jc w:val="both"/>
        <w:rPr>
          <w:rFonts w:ascii="Arial" w:hAnsi="Arial" w:cs="Arial"/>
          <w:color w:val="00000A"/>
          <w:sz w:val="22"/>
          <w:szCs w:val="22"/>
          <w:lang w:eastAsia="it-IT"/>
        </w:rPr>
      </w:pPr>
    </w:p>
    <w:p w:rsidR="009B4622" w:rsidRDefault="009B4622" w:rsidP="00387289">
      <w:pPr>
        <w:pStyle w:val="Default"/>
        <w:spacing w:line="360" w:lineRule="auto"/>
        <w:jc w:val="both"/>
        <w:rPr>
          <w:rFonts w:ascii="Arial" w:hAnsi="Arial" w:cs="Arial"/>
          <w:color w:val="00000A"/>
          <w:sz w:val="22"/>
          <w:szCs w:val="22"/>
          <w:lang w:eastAsia="it-IT"/>
        </w:rPr>
      </w:pPr>
      <w:r w:rsidRPr="009B4622">
        <w:rPr>
          <w:rFonts w:ascii="Arial" w:hAnsi="Arial" w:cs="Arial"/>
          <w:color w:val="00000A"/>
          <w:sz w:val="22"/>
          <w:szCs w:val="22"/>
          <w:lang w:eastAsia="it-IT"/>
        </w:rPr>
        <w:t xml:space="preserve">La collaborazione tra ForGreen e Coldiretti Veneto nasce dalla volontà di </w:t>
      </w:r>
      <w:r w:rsidR="00387289">
        <w:rPr>
          <w:rFonts w:ascii="Arial" w:hAnsi="Arial" w:cs="Arial"/>
          <w:color w:val="00000A"/>
          <w:sz w:val="22"/>
          <w:szCs w:val="22"/>
          <w:lang w:eastAsia="it-IT"/>
        </w:rPr>
        <w:t xml:space="preserve">creare una vera e propria comunità energetica basata su un modello </w:t>
      </w:r>
      <w:r w:rsidR="00387289" w:rsidRPr="009B4622">
        <w:rPr>
          <w:rFonts w:ascii="Arial" w:hAnsi="Arial" w:cs="Arial"/>
          <w:color w:val="00000A"/>
          <w:sz w:val="22"/>
          <w:szCs w:val="22"/>
          <w:lang w:eastAsia="it-IT"/>
        </w:rPr>
        <w:t>fatto di cultura</w:t>
      </w:r>
      <w:r w:rsidR="00961718">
        <w:rPr>
          <w:rFonts w:ascii="Arial" w:hAnsi="Arial" w:cs="Arial"/>
          <w:color w:val="00000A"/>
          <w:sz w:val="22"/>
          <w:szCs w:val="22"/>
          <w:lang w:eastAsia="it-IT"/>
        </w:rPr>
        <w:t xml:space="preserve"> energetica</w:t>
      </w:r>
      <w:r w:rsidR="00387289" w:rsidRPr="009B4622">
        <w:rPr>
          <w:rFonts w:ascii="Arial" w:hAnsi="Arial" w:cs="Arial"/>
          <w:color w:val="00000A"/>
          <w:sz w:val="22"/>
          <w:szCs w:val="22"/>
          <w:lang w:eastAsia="it-IT"/>
        </w:rPr>
        <w:t xml:space="preserve"> </w:t>
      </w:r>
      <w:r w:rsidR="00387289">
        <w:rPr>
          <w:rFonts w:ascii="Arial" w:hAnsi="Arial" w:cs="Arial"/>
          <w:color w:val="00000A"/>
          <w:sz w:val="22"/>
          <w:szCs w:val="22"/>
          <w:lang w:eastAsia="it-IT"/>
        </w:rPr>
        <w:t xml:space="preserve">e sulla </w:t>
      </w:r>
      <w:r w:rsidR="00387289" w:rsidRPr="009B4622">
        <w:rPr>
          <w:rFonts w:ascii="Arial" w:hAnsi="Arial" w:cs="Arial"/>
          <w:color w:val="00000A"/>
          <w:sz w:val="22"/>
          <w:szCs w:val="22"/>
          <w:lang w:eastAsia="it-IT"/>
        </w:rPr>
        <w:t xml:space="preserve">necessità di fornire agli associati </w:t>
      </w:r>
      <w:r w:rsidR="00387289">
        <w:rPr>
          <w:rFonts w:ascii="Arial" w:hAnsi="Arial" w:cs="Arial"/>
          <w:color w:val="00000A"/>
          <w:sz w:val="22"/>
          <w:szCs w:val="22"/>
          <w:lang w:eastAsia="it-IT"/>
        </w:rPr>
        <w:t xml:space="preserve">Coldiretti un servizio completo </w:t>
      </w:r>
      <w:r w:rsidR="00387289" w:rsidRPr="009B4622">
        <w:rPr>
          <w:rFonts w:ascii="Arial" w:hAnsi="Arial" w:cs="Arial"/>
          <w:color w:val="00000A"/>
          <w:sz w:val="22"/>
          <w:szCs w:val="22"/>
          <w:lang w:eastAsia="it-IT"/>
        </w:rPr>
        <w:t>che li aiuti a vivere al meglio l’esperienza della produzione della propria energia rinnovabile.</w:t>
      </w:r>
      <w:r w:rsidR="00387289">
        <w:rPr>
          <w:rFonts w:ascii="Arial" w:hAnsi="Arial" w:cs="Arial"/>
          <w:color w:val="00000A"/>
          <w:sz w:val="22"/>
          <w:szCs w:val="22"/>
          <w:lang w:eastAsia="it-IT"/>
        </w:rPr>
        <w:t xml:space="preserve"> </w:t>
      </w:r>
      <w:r w:rsidR="00387289" w:rsidRPr="009B4622">
        <w:rPr>
          <w:rFonts w:ascii="Arial" w:hAnsi="Arial" w:cs="Arial"/>
          <w:color w:val="00000A"/>
          <w:sz w:val="22"/>
          <w:szCs w:val="22"/>
          <w:lang w:eastAsia="it-IT"/>
        </w:rPr>
        <w:t xml:space="preserve">Il </w:t>
      </w:r>
      <w:r w:rsidR="00961718">
        <w:rPr>
          <w:rFonts w:ascii="Arial" w:hAnsi="Arial" w:cs="Arial"/>
          <w:color w:val="00000A"/>
          <w:sz w:val="22"/>
          <w:szCs w:val="22"/>
          <w:lang w:eastAsia="it-IT"/>
        </w:rPr>
        <w:t>Progetto</w:t>
      </w:r>
      <w:r w:rsidR="00387289" w:rsidRPr="009B4622">
        <w:rPr>
          <w:rFonts w:ascii="Arial" w:hAnsi="Arial" w:cs="Arial"/>
          <w:color w:val="00000A"/>
          <w:sz w:val="22"/>
          <w:szCs w:val="22"/>
          <w:lang w:eastAsia="it-IT"/>
        </w:rPr>
        <w:t xml:space="preserve"> prevede</w:t>
      </w:r>
      <w:r w:rsidR="00387289">
        <w:rPr>
          <w:rFonts w:ascii="Arial" w:hAnsi="Arial" w:cs="Arial"/>
          <w:color w:val="00000A"/>
          <w:sz w:val="22"/>
          <w:szCs w:val="22"/>
          <w:lang w:eastAsia="it-IT"/>
        </w:rPr>
        <w:t xml:space="preserve"> infatti</w:t>
      </w:r>
      <w:r w:rsidR="00387289" w:rsidRPr="009B4622">
        <w:rPr>
          <w:rFonts w:ascii="Arial" w:hAnsi="Arial" w:cs="Arial"/>
          <w:color w:val="00000A"/>
          <w:sz w:val="22"/>
          <w:szCs w:val="22"/>
          <w:lang w:eastAsia="it-IT"/>
        </w:rPr>
        <w:t xml:space="preserve"> l’acquisto di energia dai produttori e la re-immissione di questa sul mercato dei consumatori: un meccanismo che premia la produzione locale garantendo la completa tracciabilità della filiera produttiva </w:t>
      </w:r>
      <w:r w:rsidR="00387289">
        <w:rPr>
          <w:rFonts w:ascii="Arial" w:hAnsi="Arial" w:cs="Arial"/>
          <w:color w:val="00000A"/>
          <w:sz w:val="22"/>
          <w:szCs w:val="22"/>
          <w:lang w:eastAsia="it-IT"/>
        </w:rPr>
        <w:t>anche attraverso la fornitura di una serie di servizi che aiutino a migliorare l’efficienza degli impianti fotovoltaici.</w:t>
      </w:r>
    </w:p>
    <w:p w:rsidR="009B4622" w:rsidRDefault="009B4622" w:rsidP="009B4622">
      <w:pPr>
        <w:pStyle w:val="Default"/>
        <w:spacing w:line="360" w:lineRule="auto"/>
        <w:jc w:val="both"/>
        <w:rPr>
          <w:rFonts w:ascii="Arial" w:hAnsi="Arial" w:cs="Arial"/>
          <w:color w:val="00000A"/>
          <w:sz w:val="22"/>
          <w:szCs w:val="22"/>
          <w:lang w:eastAsia="it-IT"/>
        </w:rPr>
      </w:pPr>
    </w:p>
    <w:p w:rsidR="00D00ED4" w:rsidRDefault="009B4622" w:rsidP="00D00ED4">
      <w:pPr>
        <w:pStyle w:val="Default"/>
        <w:spacing w:line="360" w:lineRule="auto"/>
        <w:jc w:val="both"/>
        <w:rPr>
          <w:rFonts w:ascii="Arial" w:hAnsi="Arial" w:cs="Arial"/>
          <w:color w:val="00000A"/>
          <w:sz w:val="22"/>
          <w:szCs w:val="22"/>
        </w:rPr>
      </w:pPr>
      <w:r w:rsidRPr="0016263F">
        <w:rPr>
          <w:rFonts w:ascii="Arial" w:hAnsi="Arial" w:cs="Arial"/>
          <w:sz w:val="22"/>
          <w:szCs w:val="22"/>
        </w:rPr>
        <w:t>“</w:t>
      </w:r>
      <w:r w:rsidRPr="00664CA6">
        <w:rPr>
          <w:rFonts w:ascii="Arial" w:hAnsi="Arial" w:cs="Arial"/>
          <w:i/>
          <w:sz w:val="22"/>
          <w:szCs w:val="22"/>
        </w:rPr>
        <w:t>Il Progetto Energia agricola a km 0 rappresenta un grande punto di svolta nel ruolo che l’energia può assumere all’interno di un modello che punta alla sostenibilità</w:t>
      </w:r>
      <w:r>
        <w:rPr>
          <w:rFonts w:ascii="Arial" w:hAnsi="Arial" w:cs="Arial"/>
          <w:sz w:val="22"/>
          <w:szCs w:val="22"/>
        </w:rPr>
        <w:t xml:space="preserve">”, </w:t>
      </w:r>
      <w:r w:rsidRPr="0016263F">
        <w:rPr>
          <w:rFonts w:ascii="Arial" w:hAnsi="Arial" w:cs="Arial"/>
          <w:sz w:val="22"/>
          <w:szCs w:val="22"/>
        </w:rPr>
        <w:t>spiega </w:t>
      </w:r>
      <w:r w:rsidRPr="0016263F">
        <w:rPr>
          <w:rFonts w:ascii="Arial" w:hAnsi="Arial" w:cs="Arial"/>
          <w:b/>
          <w:sz w:val="22"/>
          <w:szCs w:val="22"/>
        </w:rPr>
        <w:t>Vincenzo Scotti, Amministratore Delegato di ForGreen Spa</w:t>
      </w:r>
      <w:r w:rsidRPr="0016263F">
        <w:rPr>
          <w:rFonts w:ascii="Arial" w:hAnsi="Arial" w:cs="Arial"/>
          <w:sz w:val="22"/>
          <w:szCs w:val="22"/>
        </w:rPr>
        <w:t>.</w:t>
      </w:r>
      <w:r>
        <w:rPr>
          <w:rFonts w:ascii="Arial" w:hAnsi="Arial" w:cs="Arial"/>
          <w:sz w:val="22"/>
          <w:szCs w:val="22"/>
        </w:rPr>
        <w:t xml:space="preserve"> “</w:t>
      </w:r>
      <w:r w:rsidR="00D00ED4" w:rsidRPr="00D00ED4">
        <w:rPr>
          <w:rFonts w:ascii="Arial" w:hAnsi="Arial" w:cs="Arial"/>
          <w:i/>
          <w:sz w:val="22"/>
          <w:szCs w:val="22"/>
        </w:rPr>
        <w:t xml:space="preserve">ForGreen sostiene i produttori di energia rinnovabile, presentandosi come unico soggetto </w:t>
      </w:r>
      <w:r w:rsidR="00D00ED4" w:rsidRPr="00D00ED4">
        <w:rPr>
          <w:rFonts w:ascii="Arial" w:hAnsi="Arial" w:cs="Arial"/>
          <w:i/>
          <w:color w:val="00000A"/>
          <w:sz w:val="22"/>
          <w:szCs w:val="22"/>
        </w:rPr>
        <w:t>interlocutore</w:t>
      </w:r>
      <w:r w:rsidR="00961718">
        <w:rPr>
          <w:rFonts w:ascii="Arial" w:hAnsi="Arial" w:cs="Arial"/>
          <w:i/>
          <w:color w:val="00000A"/>
          <w:sz w:val="22"/>
          <w:szCs w:val="22"/>
        </w:rPr>
        <w:t>,</w:t>
      </w:r>
      <w:r w:rsidR="00D00ED4" w:rsidRPr="00D00ED4">
        <w:rPr>
          <w:rFonts w:ascii="Arial" w:hAnsi="Arial" w:cs="Arial"/>
          <w:i/>
          <w:color w:val="00000A"/>
          <w:sz w:val="22"/>
          <w:szCs w:val="22"/>
        </w:rPr>
        <w:t xml:space="preserve"> capace di accentrare</w:t>
      </w:r>
      <w:r w:rsidR="00961718">
        <w:rPr>
          <w:rFonts w:ascii="Arial" w:hAnsi="Arial" w:cs="Arial"/>
          <w:i/>
          <w:color w:val="00000A"/>
          <w:sz w:val="22"/>
          <w:szCs w:val="22"/>
        </w:rPr>
        <w:t xml:space="preserve"> tutte</w:t>
      </w:r>
      <w:r w:rsidR="00D00ED4" w:rsidRPr="00D00ED4">
        <w:rPr>
          <w:rFonts w:ascii="Arial" w:hAnsi="Arial" w:cs="Arial"/>
          <w:i/>
          <w:color w:val="00000A"/>
          <w:sz w:val="22"/>
          <w:szCs w:val="22"/>
        </w:rPr>
        <w:t xml:space="preserve"> le attività legate ad una corretta gestione </w:t>
      </w:r>
      <w:r w:rsidR="00D00ED4" w:rsidRPr="00D00ED4">
        <w:rPr>
          <w:rFonts w:ascii="Arial" w:hAnsi="Arial" w:cs="Arial"/>
          <w:i/>
          <w:sz w:val="22"/>
          <w:szCs w:val="22"/>
        </w:rPr>
        <w:t xml:space="preserve">dei propri impianti fotovoltaici: dalla gestione amministrativa, </w:t>
      </w:r>
      <w:r w:rsidR="00D00ED4" w:rsidRPr="00D00ED4">
        <w:rPr>
          <w:rFonts w:ascii="Arial" w:hAnsi="Arial" w:cs="Arial"/>
          <w:i/>
          <w:color w:val="00000A"/>
          <w:sz w:val="22"/>
          <w:szCs w:val="22"/>
        </w:rPr>
        <w:t xml:space="preserve">manutenzione ed efficientamento degli stessi, </w:t>
      </w:r>
      <w:r w:rsidR="00D00ED4" w:rsidRPr="00D00ED4">
        <w:rPr>
          <w:rFonts w:ascii="Arial" w:hAnsi="Arial" w:cs="Arial"/>
          <w:i/>
          <w:sz w:val="22"/>
          <w:szCs w:val="22"/>
        </w:rPr>
        <w:t xml:space="preserve">passando </w:t>
      </w:r>
      <w:r w:rsidR="00961718">
        <w:rPr>
          <w:rFonts w:ascii="Arial" w:hAnsi="Arial" w:cs="Arial"/>
          <w:i/>
          <w:sz w:val="22"/>
          <w:szCs w:val="22"/>
        </w:rPr>
        <w:t>per la</w:t>
      </w:r>
      <w:r w:rsidR="00D00ED4" w:rsidRPr="00D00ED4">
        <w:rPr>
          <w:rFonts w:ascii="Arial" w:hAnsi="Arial" w:cs="Arial"/>
          <w:i/>
          <w:color w:val="00000A"/>
          <w:sz w:val="22"/>
          <w:szCs w:val="22"/>
        </w:rPr>
        <w:t xml:space="preserve"> corretta valorizzazione della </w:t>
      </w:r>
      <w:r w:rsidR="00D00ED4" w:rsidRPr="00D00ED4">
        <w:rPr>
          <w:rFonts w:ascii="Arial" w:hAnsi="Arial" w:cs="Arial"/>
          <w:i/>
          <w:sz w:val="22"/>
          <w:szCs w:val="22"/>
        </w:rPr>
        <w:t xml:space="preserve">produzione di energia </w:t>
      </w:r>
      <w:r w:rsidR="00D00ED4" w:rsidRPr="00D00ED4">
        <w:rPr>
          <w:rFonts w:ascii="Arial" w:hAnsi="Arial" w:cs="Arial"/>
          <w:i/>
          <w:sz w:val="22"/>
          <w:szCs w:val="22"/>
        </w:rPr>
        <w:lastRenderedPageBreak/>
        <w:t xml:space="preserve">pulita, fino </w:t>
      </w:r>
      <w:r w:rsidR="00D00ED4" w:rsidRPr="00D00ED4">
        <w:rPr>
          <w:rFonts w:ascii="Arial" w:hAnsi="Arial" w:cs="Arial"/>
          <w:i/>
          <w:color w:val="00000A"/>
          <w:sz w:val="22"/>
          <w:szCs w:val="22"/>
        </w:rPr>
        <w:t>all’ottimizzazione dei costi di approvvigionamento energetico</w:t>
      </w:r>
      <w:r w:rsidR="00D00ED4" w:rsidRPr="00D00ED4">
        <w:rPr>
          <w:rFonts w:ascii="Arial" w:hAnsi="Arial" w:cs="Arial"/>
          <w:i/>
          <w:sz w:val="22"/>
          <w:szCs w:val="22"/>
        </w:rPr>
        <w:t xml:space="preserve">. Grazie a queste caratteristiche, Coldiretti Veneto ha visto nel nostro modello </w:t>
      </w:r>
      <w:r w:rsidR="00D00ED4" w:rsidRPr="00D00ED4">
        <w:rPr>
          <w:rFonts w:ascii="Arial" w:hAnsi="Arial" w:cs="Arial"/>
          <w:i/>
          <w:color w:val="00000A"/>
          <w:sz w:val="22"/>
          <w:szCs w:val="22"/>
        </w:rPr>
        <w:t xml:space="preserve">uno strumento di collaborazione per fornire ai produttori di energia rinnovabile propri associati, l’insieme dei servizi che li aiuti a valorizzare al massimo la propria produzione diventando nodi strategici </w:t>
      </w:r>
      <w:r w:rsidR="00961718">
        <w:rPr>
          <w:rFonts w:ascii="Arial" w:hAnsi="Arial" w:cs="Arial"/>
          <w:i/>
          <w:color w:val="00000A"/>
          <w:sz w:val="22"/>
          <w:szCs w:val="22"/>
        </w:rPr>
        <w:t>della</w:t>
      </w:r>
      <w:r w:rsidR="00D00ED4" w:rsidRPr="00D00ED4">
        <w:rPr>
          <w:rFonts w:ascii="Arial" w:hAnsi="Arial" w:cs="Arial"/>
          <w:i/>
          <w:color w:val="00000A"/>
          <w:sz w:val="22"/>
          <w:szCs w:val="22"/>
        </w:rPr>
        <w:t xml:space="preserve"> comunità</w:t>
      </w:r>
      <w:r w:rsidR="00961718">
        <w:rPr>
          <w:rFonts w:ascii="Arial" w:hAnsi="Arial" w:cs="Arial"/>
          <w:i/>
          <w:color w:val="00000A"/>
          <w:sz w:val="22"/>
          <w:szCs w:val="22"/>
        </w:rPr>
        <w:t xml:space="preserve"> Energia agricola a </w:t>
      </w:r>
      <w:r w:rsidR="00D00ED4" w:rsidRPr="00D00ED4">
        <w:rPr>
          <w:rFonts w:ascii="Arial" w:hAnsi="Arial" w:cs="Arial"/>
          <w:i/>
          <w:color w:val="00000A"/>
          <w:sz w:val="22"/>
          <w:szCs w:val="22"/>
        </w:rPr>
        <w:t>km 0</w:t>
      </w:r>
      <w:r w:rsidR="00D00ED4">
        <w:rPr>
          <w:rFonts w:ascii="Arial" w:hAnsi="Arial" w:cs="Arial"/>
          <w:b/>
          <w:color w:val="00000A"/>
          <w:sz w:val="22"/>
          <w:szCs w:val="22"/>
        </w:rPr>
        <w:t>”</w:t>
      </w:r>
    </w:p>
    <w:p w:rsidR="001F481B" w:rsidRDefault="001F481B" w:rsidP="001F481B">
      <w:pPr>
        <w:pStyle w:val="Default"/>
        <w:spacing w:line="360" w:lineRule="auto"/>
        <w:jc w:val="both"/>
        <w:rPr>
          <w:rFonts w:ascii="Arial" w:hAnsi="Arial" w:cs="Arial"/>
          <w:color w:val="00000A"/>
          <w:sz w:val="22"/>
          <w:szCs w:val="22"/>
        </w:rPr>
      </w:pPr>
    </w:p>
    <w:p w:rsidR="00DD3493" w:rsidRDefault="00AC4634" w:rsidP="0016263F">
      <w:pPr>
        <w:pStyle w:val="Default"/>
        <w:spacing w:line="360" w:lineRule="auto"/>
        <w:jc w:val="both"/>
        <w:rPr>
          <w:rFonts w:ascii="Arial" w:hAnsi="Arial" w:cs="Arial"/>
          <w:color w:val="00000A"/>
          <w:sz w:val="22"/>
          <w:szCs w:val="22"/>
        </w:rPr>
      </w:pPr>
      <w:r>
        <w:rPr>
          <w:rFonts w:ascii="Arial" w:hAnsi="Arial" w:cs="Arial"/>
          <w:color w:val="00000A"/>
          <w:sz w:val="22"/>
          <w:szCs w:val="22"/>
        </w:rPr>
        <w:t>“</w:t>
      </w:r>
      <w:r w:rsidR="004D2324" w:rsidRPr="004D2324">
        <w:rPr>
          <w:rFonts w:ascii="Arial" w:hAnsi="Arial" w:cs="Arial"/>
          <w:i/>
          <w:color w:val="00000A"/>
          <w:sz w:val="22"/>
          <w:szCs w:val="22"/>
        </w:rPr>
        <w:t>Questo accordo ha l’obiettivo di trasformare un bisogno quotidiano in una scelta responsabile</w:t>
      </w:r>
      <w:r>
        <w:rPr>
          <w:rFonts w:ascii="Arial" w:hAnsi="Arial" w:cs="Arial"/>
          <w:color w:val="00000A"/>
          <w:sz w:val="22"/>
          <w:szCs w:val="22"/>
        </w:rPr>
        <w:t xml:space="preserve">”, dichiara </w:t>
      </w:r>
      <w:r w:rsidRPr="00AC4634">
        <w:rPr>
          <w:rFonts w:ascii="Arial" w:hAnsi="Arial" w:cs="Arial"/>
          <w:b/>
          <w:color w:val="00000A"/>
          <w:sz w:val="22"/>
          <w:szCs w:val="22"/>
        </w:rPr>
        <w:t>Martino Cerantola</w:t>
      </w:r>
      <w:r>
        <w:rPr>
          <w:rFonts w:ascii="Arial" w:hAnsi="Arial" w:cs="Arial"/>
          <w:color w:val="00000A"/>
          <w:sz w:val="22"/>
          <w:szCs w:val="22"/>
        </w:rPr>
        <w:t xml:space="preserve">, </w:t>
      </w:r>
      <w:r w:rsidRPr="00AC4634">
        <w:rPr>
          <w:rFonts w:ascii="Arial" w:hAnsi="Arial" w:cs="Arial"/>
          <w:b/>
          <w:color w:val="00000A"/>
          <w:sz w:val="22"/>
          <w:szCs w:val="22"/>
        </w:rPr>
        <w:t>Presidente della Federazione Regionale Coldiretti del Veneto</w:t>
      </w:r>
      <w:r>
        <w:rPr>
          <w:rFonts w:ascii="Arial" w:hAnsi="Arial" w:cs="Arial"/>
          <w:color w:val="00000A"/>
          <w:sz w:val="22"/>
          <w:szCs w:val="22"/>
        </w:rPr>
        <w:t>. “</w:t>
      </w:r>
      <w:r w:rsidR="004D2324" w:rsidRPr="004D2324">
        <w:rPr>
          <w:rFonts w:ascii="Arial" w:hAnsi="Arial" w:cs="Arial"/>
          <w:i/>
          <w:color w:val="00000A"/>
          <w:sz w:val="22"/>
          <w:szCs w:val="22"/>
        </w:rPr>
        <w:t xml:space="preserve">Coldiretti Veneto vuole facilitare gli agricoltori propri associati nel portare avanti un percorso di sostenibilità ambientale iniziato con l’installazione di un impianto fotovoltaico. Grazie alla collaborazione con ForGreen si riuscirà anche ad incoraggiare una crescita culturale verso </w:t>
      </w:r>
      <w:proofErr w:type="gramStart"/>
      <w:r w:rsidR="004D2324" w:rsidRPr="004D2324">
        <w:rPr>
          <w:rFonts w:ascii="Arial" w:hAnsi="Arial" w:cs="Arial"/>
          <w:i/>
          <w:color w:val="00000A"/>
          <w:sz w:val="22"/>
          <w:szCs w:val="22"/>
        </w:rPr>
        <w:t>la green</w:t>
      </w:r>
      <w:proofErr w:type="gramEnd"/>
      <w:r w:rsidR="004D2324" w:rsidRPr="004D2324">
        <w:rPr>
          <w:rFonts w:ascii="Arial" w:hAnsi="Arial" w:cs="Arial"/>
          <w:i/>
          <w:color w:val="00000A"/>
          <w:sz w:val="22"/>
          <w:szCs w:val="22"/>
        </w:rPr>
        <w:t xml:space="preserve"> economy</w:t>
      </w:r>
      <w:r w:rsidR="004D2324">
        <w:rPr>
          <w:rFonts w:ascii="Arial" w:hAnsi="Arial" w:cs="Arial"/>
          <w:color w:val="00000A"/>
          <w:sz w:val="22"/>
          <w:szCs w:val="22"/>
        </w:rPr>
        <w:t>”.</w:t>
      </w:r>
    </w:p>
    <w:p w:rsidR="002668B0" w:rsidRDefault="002668B0" w:rsidP="0016263F">
      <w:pPr>
        <w:suppressAutoHyphens/>
        <w:spacing w:line="360" w:lineRule="auto"/>
        <w:jc w:val="both"/>
        <w:rPr>
          <w:rFonts w:ascii="Arial" w:hAnsi="Arial" w:cs="Arial"/>
          <w:sz w:val="22"/>
          <w:szCs w:val="22"/>
        </w:rPr>
      </w:pPr>
    </w:p>
    <w:p w:rsidR="0016263F" w:rsidRDefault="0016263F" w:rsidP="0016263F">
      <w:pPr>
        <w:spacing w:line="360" w:lineRule="auto"/>
        <w:jc w:val="both"/>
        <w:rPr>
          <w:rFonts w:ascii="Arial" w:hAnsi="Arial" w:cs="Arial"/>
          <w:sz w:val="22"/>
          <w:szCs w:val="22"/>
        </w:rPr>
      </w:pPr>
      <w:r>
        <w:rPr>
          <w:rFonts w:ascii="Arial" w:hAnsi="Arial" w:cs="Arial"/>
          <w:sz w:val="22"/>
          <w:szCs w:val="22"/>
        </w:rPr>
        <w:t>Per maggiori informazioni</w:t>
      </w:r>
    </w:p>
    <w:p w:rsidR="0016263F" w:rsidRPr="00B07DBB" w:rsidRDefault="0016263F" w:rsidP="0016263F">
      <w:pPr>
        <w:spacing w:line="276" w:lineRule="auto"/>
        <w:jc w:val="both"/>
        <w:rPr>
          <w:rFonts w:ascii="Arial" w:hAnsi="Arial" w:cs="Arial"/>
          <w:b/>
          <w:sz w:val="22"/>
          <w:szCs w:val="22"/>
        </w:rPr>
      </w:pPr>
      <w:r w:rsidRPr="00B07DBB">
        <w:rPr>
          <w:rFonts w:ascii="Arial" w:hAnsi="Arial" w:cs="Arial"/>
          <w:b/>
          <w:sz w:val="22"/>
          <w:szCs w:val="22"/>
        </w:rPr>
        <w:t>ForGreen Spa</w:t>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00664CA6">
        <w:rPr>
          <w:rFonts w:ascii="Arial" w:hAnsi="Arial" w:cs="Arial"/>
          <w:b/>
          <w:sz w:val="22"/>
          <w:szCs w:val="22"/>
        </w:rPr>
        <w:t>Coldiretti Veneto</w:t>
      </w:r>
    </w:p>
    <w:p w:rsidR="0016263F" w:rsidRPr="008C4C0C" w:rsidRDefault="0016263F" w:rsidP="0016263F">
      <w:pPr>
        <w:spacing w:line="276" w:lineRule="auto"/>
        <w:jc w:val="both"/>
      </w:pPr>
      <w:r w:rsidRPr="008C4C0C">
        <w:rPr>
          <w:rFonts w:ascii="Arial" w:hAnsi="Arial" w:cs="Arial"/>
          <w:color w:val="7F7F7F"/>
          <w:sz w:val="22"/>
          <w:szCs w:val="22"/>
        </w:rPr>
        <w:t xml:space="preserve">E: </w:t>
      </w:r>
      <w:r w:rsidRPr="00FE1DCC">
        <w:rPr>
          <w:rStyle w:val="InternetLink"/>
          <w:rFonts w:ascii="Arial" w:hAnsi="Arial" w:cs="Arial"/>
          <w:color w:val="7F7F7F"/>
          <w:sz w:val="22"/>
          <w:szCs w:val="22"/>
          <w:u w:val="none"/>
        </w:rPr>
        <w:t>comunicazione@forgreen.it</w:t>
      </w:r>
      <w:r w:rsidRPr="00FE1DCC">
        <w:rPr>
          <w:rStyle w:val="InternetLink"/>
          <w:rFonts w:ascii="Arial" w:hAnsi="Arial" w:cs="Arial"/>
          <w:color w:val="7F7F7F"/>
          <w:sz w:val="22"/>
          <w:szCs w:val="22"/>
          <w:u w:val="none"/>
        </w:rPr>
        <w:tab/>
      </w:r>
      <w:r w:rsidR="008821DE">
        <w:rPr>
          <w:rStyle w:val="InternetLink"/>
          <w:rFonts w:ascii="Arial" w:hAnsi="Arial" w:cs="Arial"/>
          <w:color w:val="7F7F7F"/>
          <w:sz w:val="22"/>
          <w:szCs w:val="22"/>
          <w:u w:val="none"/>
        </w:rPr>
        <w:tab/>
      </w:r>
      <w:r w:rsidR="008821DE">
        <w:rPr>
          <w:rStyle w:val="InternetLink"/>
          <w:rFonts w:ascii="Arial" w:hAnsi="Arial" w:cs="Arial"/>
          <w:color w:val="7F7F7F"/>
          <w:sz w:val="22"/>
          <w:szCs w:val="22"/>
          <w:u w:val="none"/>
        </w:rPr>
        <w:tab/>
      </w:r>
      <w:r w:rsidR="008821DE">
        <w:rPr>
          <w:rStyle w:val="InternetLink"/>
          <w:rFonts w:ascii="Arial" w:hAnsi="Arial" w:cs="Arial"/>
          <w:color w:val="7F7F7F"/>
          <w:sz w:val="22"/>
          <w:szCs w:val="22"/>
          <w:u w:val="none"/>
        </w:rPr>
        <w:tab/>
      </w:r>
      <w:r w:rsidR="008821DE">
        <w:rPr>
          <w:rStyle w:val="InternetLink"/>
          <w:rFonts w:ascii="Arial" w:hAnsi="Arial" w:cs="Arial"/>
          <w:color w:val="7F7F7F"/>
          <w:sz w:val="22"/>
          <w:szCs w:val="22"/>
          <w:u w:val="none"/>
        </w:rPr>
        <w:tab/>
      </w:r>
    </w:p>
    <w:p w:rsidR="0016263F" w:rsidRDefault="0016263F" w:rsidP="0016263F">
      <w:pPr>
        <w:spacing w:line="276" w:lineRule="auto"/>
        <w:jc w:val="both"/>
        <w:rPr>
          <w:rFonts w:ascii="Arial" w:hAnsi="Arial" w:cs="Arial"/>
          <w:color w:val="7F7F7F"/>
          <w:sz w:val="22"/>
          <w:szCs w:val="22"/>
        </w:rPr>
      </w:pPr>
      <w:r>
        <w:rPr>
          <w:rFonts w:ascii="Arial" w:hAnsi="Arial" w:cs="Arial"/>
          <w:color w:val="7F7F7F"/>
          <w:sz w:val="22"/>
          <w:szCs w:val="22"/>
        </w:rPr>
        <w:t>T: 045 8762623 / 045 8762647</w:t>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t xml:space="preserve">T: </w:t>
      </w:r>
      <w:r w:rsidR="008821DE">
        <w:rPr>
          <w:rFonts w:ascii="Arial" w:hAnsi="Arial" w:cs="Arial"/>
          <w:color w:val="7F7F7F"/>
          <w:sz w:val="22"/>
          <w:szCs w:val="22"/>
        </w:rPr>
        <w:t xml:space="preserve">041 </w:t>
      </w:r>
      <w:r w:rsidR="008821DE" w:rsidRPr="008821DE">
        <w:rPr>
          <w:rFonts w:ascii="Arial" w:hAnsi="Arial" w:cs="Arial"/>
          <w:color w:val="7F7F7F"/>
          <w:sz w:val="22"/>
          <w:szCs w:val="22"/>
        </w:rPr>
        <w:t>5455260</w:t>
      </w:r>
    </w:p>
    <w:p w:rsidR="00E75BEB" w:rsidRPr="0016263F" w:rsidRDefault="00E75BEB" w:rsidP="0016263F">
      <w:pPr>
        <w:suppressAutoHyphens/>
        <w:spacing w:line="360" w:lineRule="auto"/>
        <w:jc w:val="both"/>
        <w:rPr>
          <w:rFonts w:ascii="Arial" w:hAnsi="Arial" w:cs="Arial"/>
          <w:sz w:val="22"/>
          <w:szCs w:val="22"/>
        </w:rPr>
      </w:pPr>
      <w:bookmarkStart w:id="0" w:name="_GoBack"/>
      <w:bookmarkEnd w:id="0"/>
    </w:p>
    <w:sectPr w:rsidR="00E75BEB" w:rsidRPr="0016263F">
      <w:headerReference w:type="default" r:id="rId7"/>
      <w:footerReference w:type="default" r:id="rId8"/>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7E" w:rsidRDefault="00B4027E">
      <w:r>
        <w:separator/>
      </w:r>
    </w:p>
  </w:endnote>
  <w:endnote w:type="continuationSeparator" w:id="0">
    <w:p w:rsidR="00B4027E" w:rsidRDefault="00B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charset w:val="00"/>
    <w:family w:val="swiss"/>
    <w:pitch w:val="variable"/>
    <w:sig w:usb0="C05F8EFF" w:usb1="500760FB" w:usb2="000002A0" w:usb3="00000000" w:csb0="8002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E75BEB">
    <w:pPr>
      <w:pStyle w:val="Pidipagina"/>
      <w:jc w:val="right"/>
      <w:rPr>
        <w:rFonts w:ascii="Arial" w:hAnsi="Arial" w:cs="Arial"/>
        <w:b/>
        <w:color w:val="A6A6A6"/>
        <w:sz w:val="14"/>
        <w:szCs w:val="14"/>
      </w:rPr>
    </w:pPr>
  </w:p>
  <w:p w:rsidR="00E75BEB" w:rsidRDefault="009759F7">
    <w:pPr>
      <w:pStyle w:val="Pidipagina"/>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sidR="008821DE">
      <w:rPr>
        <w:rFonts w:ascii="Arial" w:hAnsi="Arial" w:cs="Arial"/>
        <w:noProof/>
        <w:sz w:val="16"/>
        <w:szCs w:val="16"/>
      </w:rPr>
      <w:t>2</w:t>
    </w:r>
    <w:r>
      <w:rPr>
        <w:rFonts w:ascii="Arial" w:hAnsi="Arial" w:cs="Arial"/>
        <w:sz w:val="16"/>
        <w:szCs w:val="16"/>
      </w:rPr>
      <w:fldChar w:fldCharType="end"/>
    </w:r>
    <w:r>
      <w:rPr>
        <w:rFonts w:ascii="Arial" w:hAnsi="Arial" w:cs="Arial"/>
        <w:color w:val="A6A6A6"/>
        <w:sz w:val="16"/>
        <w:szCs w:val="16"/>
      </w:rPr>
      <w:t xml:space="preserve"> di </w:t>
    </w:r>
    <w:r>
      <w:rPr>
        <w:rFonts w:ascii="Arial" w:hAnsi="Arial" w:cs="Arial"/>
        <w:color w:val="A6A6A6"/>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sidR="008821DE">
      <w:rPr>
        <w:rFonts w:ascii="Arial" w:hAnsi="Arial" w:cs="Arial"/>
        <w:noProof/>
        <w:sz w:val="16"/>
        <w:szCs w:val="16"/>
      </w:rPr>
      <w:t>2</w:t>
    </w:r>
    <w:r>
      <w:rPr>
        <w:rFonts w:ascii="Arial" w:hAnsi="Arial" w:cs="Arial"/>
        <w:sz w:val="16"/>
        <w:szCs w:val="16"/>
      </w:rPr>
      <w:fldChar w:fldCharType="end"/>
    </w:r>
  </w:p>
  <w:p w:rsidR="00E75BEB" w:rsidRDefault="009759F7">
    <w:pPr>
      <w:pStyle w:val="Pidipagina"/>
      <w:rPr>
        <w:rFonts w:ascii="Arial" w:hAnsi="Arial" w:cs="Arial"/>
        <w:sz w:val="22"/>
        <w:szCs w:val="22"/>
      </w:rPr>
    </w:pP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31750</wp:posOffset>
              </wp:positionV>
              <wp:extent cx="6120765" cy="541020"/>
              <wp:effectExtent l="0" t="0" r="0" b="0"/>
              <wp:wrapNone/>
              <wp:docPr id="5" name="Text Box 6"/>
              <wp:cNvGraphicFramePr/>
              <a:graphic xmlns:a="http://schemas.openxmlformats.org/drawingml/2006/main">
                <a:graphicData uri="http://schemas.microsoft.com/office/word/2010/wordprocessingShape">
                  <wps:wsp>
                    <wps:cNvSpPr txBox="1"/>
                    <wps:spPr>
                      <a:xfrm>
                        <a:off x="0" y="0"/>
                        <a:ext cx="6120765" cy="541020"/>
                      </a:xfrm>
                      <a:prstGeom prst="rect">
                        <a:avLst/>
                      </a:prstGeom>
                      <a:solidFill>
                        <a:srgbClr val="8BC53F"/>
                      </a:solidFill>
                    </wps:spPr>
                    <wps:txbx>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Ufficio Stampa ForGreen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wps:txbx>
                    <wps:bodyPr lIns="0" tIns="0" rIns="0" bIns="0" anchor="t">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margin-left:0;margin-top:2.5pt;width:481.95pt;height:4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" fillcolor="#8bc53f" stroked="f">
              <v:textbox inset="0,0,0,0">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 xml:space="preserve">Ufficio Stampa </w:t>
                    </w:r>
                    <w:proofErr w:type="spellStart"/>
                    <w:r>
                      <w:rPr>
                        <w:rFonts w:ascii="Arial" w:hAnsi="Arial"/>
                        <w:b/>
                        <w:color w:val="FFFFFF"/>
                        <w:sz w:val="20"/>
                      </w:rPr>
                      <w:t>ForGreen</w:t>
                    </w:r>
                    <w:proofErr w:type="spellEnd"/>
                    <w:r>
                      <w:rPr>
                        <w:rFonts w:ascii="Arial" w:hAnsi="Arial"/>
                        <w:b/>
                        <w:color w:val="FFFFFF"/>
                        <w:sz w:val="20"/>
                      </w:rPr>
                      <w:t xml:space="preserve">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v:textbox>
            </v:shape>
          </w:pict>
        </mc:Fallback>
      </mc:AlternateContent>
    </w:r>
  </w:p>
  <w:p w:rsidR="00E75BEB" w:rsidRDefault="00E75BEB">
    <w:pPr>
      <w:pStyle w:val="Pidipagina"/>
      <w:rPr>
        <w:rFonts w:ascii="Arial" w:hAnsi="Arial" w:cs="Arial"/>
        <w:sz w:val="22"/>
        <w:szCs w:val="22"/>
      </w:rPr>
    </w:pPr>
  </w:p>
  <w:p w:rsidR="00E75BEB" w:rsidRDefault="00E75BEB">
    <w:pPr>
      <w:pStyle w:val="Pidipagina"/>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7E" w:rsidRDefault="00B4027E">
      <w:r>
        <w:separator/>
      </w:r>
    </w:p>
  </w:footnote>
  <w:footnote w:type="continuationSeparator" w:id="0">
    <w:p w:rsidR="00B4027E" w:rsidRDefault="00B40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8821DE">
    <w:pPr>
      <w:pStyle w:val="Intestazione"/>
      <w:jc w:val="right"/>
      <w:rPr>
        <w:rFonts w:ascii="Trebuchet MS" w:hAnsi="Trebuchet MS"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left:0;text-align:left;margin-left:446.7pt;margin-top:-104.55pt;width:35.4pt;height:49.2pt;z-index:251672064;mso-position-horizontal-relative:margin;mso-position-vertical-relative:margin">
          <v:imagedata r:id="rId1" o:title="logo-coldiretti-veneto"/>
          <w10:wrap anchorx="margin" anchory="margin"/>
        </v:shape>
      </w:pict>
    </w:r>
    <w:r w:rsidR="00D33121" w:rsidRPr="00D33121">
      <w:rPr>
        <w:rFonts w:ascii="Trebuchet MS" w:hAnsi="Trebuchet MS" w:cs="Arial"/>
        <w:noProof/>
        <w:sz w:val="22"/>
        <w:szCs w:val="22"/>
      </w:rPr>
      <w:drawing>
        <wp:anchor distT="0" distB="1270" distL="114300" distR="115570" simplePos="0" relativeHeight="251670016" behindDoc="1" locked="0" layoutInCell="1" allowOverlap="1" wp14:anchorId="0A7BD156" wp14:editId="4B1A7BB3">
          <wp:simplePos x="0" y="0"/>
          <wp:positionH relativeFrom="column">
            <wp:posOffset>1040765</wp:posOffset>
          </wp:positionH>
          <wp:positionV relativeFrom="paragraph">
            <wp:posOffset>77470</wp:posOffset>
          </wp:positionV>
          <wp:extent cx="569595" cy="569595"/>
          <wp:effectExtent l="0" t="0" r="1905" b="1905"/>
          <wp:wrapNone/>
          <wp:docPr id="3" name="Picture" descr="S:\FORGREEN\Marketing\Marketing Operativo\GREEN MARKETING\Progetto Green Marketing\Marchio Be ForGreen, Be Sustainable\Esecutivi\Be ForGreen, Be Sustain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S:\FORGREEN\Marketing\Marketing Operativo\GREEN MARKETING\Progetto Green Marketing\Marchio Be ForGreen, Be Sustainable\Esecutivi\Be ForGreen, Be Sustainable.jpg"/>
                  <pic:cNvPicPr>
                    <a:picLocks noChangeAspect="1" noChangeArrowheads="1"/>
                  </pic:cNvPicPr>
                </pic:nvPicPr>
                <pic:blipFill>
                  <a:blip r:embed="rId2"/>
                  <a:stretch>
                    <a:fillRect/>
                  </a:stretch>
                </pic:blipFill>
                <pic:spPr bwMode="auto">
                  <a:xfrm>
                    <a:off x="0" y="0"/>
                    <a:ext cx="569595" cy="569595"/>
                  </a:xfrm>
                  <a:prstGeom prst="rect">
                    <a:avLst/>
                  </a:prstGeom>
                  <a:noFill/>
                  <a:ln w="9525">
                    <a:noFill/>
                    <a:miter lim="800000"/>
                    <a:headEnd/>
                    <a:tailEnd/>
                  </a:ln>
                </pic:spPr>
              </pic:pic>
            </a:graphicData>
          </a:graphic>
        </wp:anchor>
      </w:drawing>
    </w:r>
    <w:r w:rsidR="00D33121" w:rsidRPr="00D33121">
      <w:rPr>
        <w:rFonts w:ascii="Trebuchet MS" w:hAnsi="Trebuchet MS" w:cs="Arial"/>
        <w:noProof/>
        <w:sz w:val="22"/>
        <w:szCs w:val="22"/>
      </w:rPr>
      <w:drawing>
        <wp:anchor distT="0" distB="0" distL="114300" distR="114300" simplePos="0" relativeHeight="251645440" behindDoc="1" locked="0" layoutInCell="1" allowOverlap="1" wp14:anchorId="5208695A" wp14:editId="27BE8E0B">
          <wp:simplePos x="0" y="0"/>
          <wp:positionH relativeFrom="column">
            <wp:posOffset>-635</wp:posOffset>
          </wp:positionH>
          <wp:positionV relativeFrom="paragraph">
            <wp:posOffset>-635</wp:posOffset>
          </wp:positionV>
          <wp:extent cx="976630" cy="6153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3"/>
                  <a:srcRect l="1017" t="1989" r="3478" b="2993"/>
                  <a:stretch>
                    <a:fillRect/>
                  </a:stretch>
                </pic:blipFill>
                <pic:spPr bwMode="auto">
                  <a:xfrm>
                    <a:off x="0" y="0"/>
                    <a:ext cx="976630" cy="615315"/>
                  </a:xfrm>
                  <a:prstGeom prst="rect">
                    <a:avLst/>
                  </a:prstGeom>
                  <a:noFill/>
                  <a:ln w="9525">
                    <a:noFill/>
                    <a:miter lim="800000"/>
                    <a:headEnd/>
                    <a:tailEnd/>
                  </a:ln>
                </pic:spPr>
              </pic:pic>
            </a:graphicData>
          </a:graphic>
        </wp:anchor>
      </w:drawing>
    </w:r>
  </w:p>
  <w:p w:rsidR="00E75BEB" w:rsidRDefault="00E75BEB">
    <w:pPr>
      <w:pStyle w:val="Intestazione"/>
      <w:rPr>
        <w:rFonts w:ascii="Arial" w:hAnsi="Arial" w:cs="Arial"/>
        <w:sz w:val="22"/>
        <w:szCs w:val="22"/>
      </w:rPr>
    </w:pPr>
  </w:p>
  <w:p w:rsidR="00E75BEB" w:rsidRDefault="00E75BEB">
    <w:pPr>
      <w:pStyle w:val="Intestazione"/>
      <w:pBdr>
        <w:bottom w:val="single" w:sz="6" w:space="0" w:color="A6A6A6"/>
      </w:pBdr>
      <w:spacing w:line="276" w:lineRule="auto"/>
      <w:rPr>
        <w:rFonts w:ascii="Arial" w:hAnsi="Arial" w:cs="Arial"/>
        <w:sz w:val="22"/>
        <w:szCs w:val="22"/>
      </w:rPr>
    </w:pPr>
  </w:p>
  <w:p w:rsidR="00E75BEB" w:rsidRDefault="00E75BEB">
    <w:pPr>
      <w:pStyle w:val="Intestazione"/>
      <w:pBdr>
        <w:bottom w:val="single" w:sz="6" w:space="0" w:color="A6A6A6"/>
      </w:pBdr>
      <w:tabs>
        <w:tab w:val="left" w:pos="1241"/>
      </w:tabs>
      <w:spacing w:line="276" w:lineRule="auto"/>
      <w:rPr>
        <w:rFonts w:ascii="Arial" w:hAnsi="Arial" w:cs="Arial"/>
        <w:sz w:val="22"/>
        <w:szCs w:val="22"/>
      </w:rPr>
    </w:pPr>
  </w:p>
  <w:p w:rsidR="00E75BEB" w:rsidRDefault="009759F7">
    <w:pPr>
      <w:spacing w:before="240" w:line="276" w:lineRule="auto"/>
      <w:jc w:val="center"/>
      <w:rPr>
        <w:rFonts w:ascii="Arial" w:hAnsi="Arial" w:cs="Arial"/>
        <w:b/>
        <w:color w:val="A6A6A6"/>
      </w:rPr>
    </w:pPr>
    <w:r>
      <w:rPr>
        <w:rFonts w:ascii="Arial" w:hAnsi="Arial" w:cs="Arial"/>
        <w:b/>
        <w:color w:val="A6A6A6"/>
      </w:rPr>
      <w:t>COMUNICATO STAMPA</w:t>
    </w: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83"/>
    <w:rsid w:val="000936E6"/>
    <w:rsid w:val="000E04CD"/>
    <w:rsid w:val="00122709"/>
    <w:rsid w:val="00151CFB"/>
    <w:rsid w:val="0016263F"/>
    <w:rsid w:val="001B26B5"/>
    <w:rsid w:val="001E6EDF"/>
    <w:rsid w:val="001F481B"/>
    <w:rsid w:val="00216C10"/>
    <w:rsid w:val="002668B0"/>
    <w:rsid w:val="002B2A2D"/>
    <w:rsid w:val="002B2F97"/>
    <w:rsid w:val="00337DC3"/>
    <w:rsid w:val="00380EA6"/>
    <w:rsid w:val="00387289"/>
    <w:rsid w:val="0041454F"/>
    <w:rsid w:val="004D2324"/>
    <w:rsid w:val="004D4393"/>
    <w:rsid w:val="004E0463"/>
    <w:rsid w:val="0052515E"/>
    <w:rsid w:val="005A30FE"/>
    <w:rsid w:val="005D6C9A"/>
    <w:rsid w:val="00664CA6"/>
    <w:rsid w:val="006815D7"/>
    <w:rsid w:val="007479B0"/>
    <w:rsid w:val="00786383"/>
    <w:rsid w:val="007B4231"/>
    <w:rsid w:val="00822075"/>
    <w:rsid w:val="00832DE9"/>
    <w:rsid w:val="008336C7"/>
    <w:rsid w:val="0083726C"/>
    <w:rsid w:val="008821DE"/>
    <w:rsid w:val="008953F6"/>
    <w:rsid w:val="008B400F"/>
    <w:rsid w:val="008C4C0C"/>
    <w:rsid w:val="008F57D9"/>
    <w:rsid w:val="00961718"/>
    <w:rsid w:val="009759F7"/>
    <w:rsid w:val="00982DB0"/>
    <w:rsid w:val="009A309B"/>
    <w:rsid w:val="009B4622"/>
    <w:rsid w:val="009D4047"/>
    <w:rsid w:val="00A13F4C"/>
    <w:rsid w:val="00A46331"/>
    <w:rsid w:val="00A7551C"/>
    <w:rsid w:val="00AC23FE"/>
    <w:rsid w:val="00AC4634"/>
    <w:rsid w:val="00AF6BDF"/>
    <w:rsid w:val="00B07462"/>
    <w:rsid w:val="00B07DBB"/>
    <w:rsid w:val="00B4027E"/>
    <w:rsid w:val="00B715FA"/>
    <w:rsid w:val="00BF483B"/>
    <w:rsid w:val="00C273CA"/>
    <w:rsid w:val="00C54220"/>
    <w:rsid w:val="00C639AA"/>
    <w:rsid w:val="00C83BF4"/>
    <w:rsid w:val="00CB1F54"/>
    <w:rsid w:val="00D00ED4"/>
    <w:rsid w:val="00D33121"/>
    <w:rsid w:val="00D41091"/>
    <w:rsid w:val="00D44F7F"/>
    <w:rsid w:val="00D61EC2"/>
    <w:rsid w:val="00D66133"/>
    <w:rsid w:val="00D77738"/>
    <w:rsid w:val="00DD3493"/>
    <w:rsid w:val="00E40B57"/>
    <w:rsid w:val="00E64545"/>
    <w:rsid w:val="00E75BEB"/>
    <w:rsid w:val="00E7701E"/>
    <w:rsid w:val="00EB125C"/>
    <w:rsid w:val="00EF66C4"/>
    <w:rsid w:val="00F16B36"/>
    <w:rsid w:val="00F63657"/>
    <w:rsid w:val="00FC18FD"/>
    <w:rsid w:val="00FE1C8A"/>
    <w:rsid w:val="00FE1DC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2E075F0"/>
  <w15:docId w15:val="{72CA1603-0569-423A-8181-91838D11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rFonts w:ascii="Times New Roman"/>
      <w:color w:val="00000A"/>
      <w:sz w:val="24"/>
      <w:szCs w:val="24"/>
      <w:lang w:eastAsia="it-IT"/>
    </w:rPr>
  </w:style>
  <w:style w:type="paragraph" w:styleId="Titolo2">
    <w:name w:val="heading 2"/>
    <w:basedOn w:val="Heading"/>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Pr>
      <w:rFonts w:ascii="Times New Roman" w:eastAsia="Times New Roman" w:hAnsi="Times New Roman" w:cs="Times New Roman"/>
      <w:sz w:val="24"/>
      <w:szCs w:val="24"/>
      <w:lang w:eastAsia="it-IT"/>
    </w:rPr>
  </w:style>
  <w:style w:type="character" w:customStyle="1" w:styleId="InternetLink">
    <w:name w:val="Internet Link"/>
    <w:rPr>
      <w:color w:val="0000FF"/>
      <w:u w:val="single"/>
    </w:rPr>
  </w:style>
  <w:style w:type="character" w:customStyle="1" w:styleId="TestofumettoCarattere">
    <w:name w:val="Testo fumetto Carattere"/>
    <w:basedOn w:val="Carpredefinitoparagrafo"/>
    <w:link w:val="Testofumetto"/>
    <w:uiPriority w:val="99"/>
    <w:qFormat/>
    <w:rPr>
      <w:rFonts w:ascii="Tahoma" w:eastAsia="Times New Roman" w:hAnsi="Tahoma" w:cs="Tahoma"/>
      <w:sz w:val="16"/>
      <w:szCs w:val="16"/>
      <w:lang w:eastAsia="it-IT"/>
    </w:rPr>
  </w:style>
  <w:style w:type="character" w:customStyle="1" w:styleId="ListLabel1">
    <w:name w:val="ListLabel 1"/>
    <w:qFormat/>
    <w:rPr>
      <w:rFonts w:ascii="Arial" w:eastAsia="Times New Roman" w:hAnsi="Arial" w:cs="Arial"/>
      <w:b/>
      <w:sz w:val="22"/>
    </w:rPr>
  </w:style>
  <w:style w:type="character" w:customStyle="1" w:styleId="ListLabel2">
    <w:name w:val="ListLabel 2"/>
    <w:qFormat/>
    <w:rPr>
      <w:rFonts w:cs="Courier New"/>
    </w:rPr>
  </w:style>
  <w:style w:type="character" w:customStyle="1" w:styleId="ListLabel3">
    <w:name w:val="ListLabel 3"/>
    <w:qFormat/>
    <w:rPr>
      <w:rFonts w:ascii="Arial" w:hAnsi="Arial" w:cs="Arial"/>
      <w:b/>
      <w:sz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customStyle="1" w:styleId="Heading">
    <w:name w:val="Heading"/>
    <w:basedOn w:val="Normale"/>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qFormat/>
    <w:pPr>
      <w:spacing w:before="120" w:after="120"/>
    </w:pPr>
    <w:rPr>
      <w:rFonts w:cs="FreeSans"/>
      <w:i/>
    </w:rPr>
  </w:style>
  <w:style w:type="paragraph" w:customStyle="1" w:styleId="Index">
    <w:name w:val="Index"/>
    <w:basedOn w:val="Normale"/>
    <w:qFormat/>
    <w:rPr>
      <w:rFonts w:cs="FreeSan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link w:val="TestofumettoCarattere"/>
    <w:uiPriority w:val="99"/>
    <w:qFormat/>
    <w:rPr>
      <w:rFonts w:ascii="Tahoma" w:hAnsi="Tahoma" w:cs="Tahoma"/>
      <w:sz w:val="16"/>
      <w:szCs w:val="16"/>
    </w:rPr>
  </w:style>
  <w:style w:type="paragraph" w:styleId="Paragrafoelenco">
    <w:name w:val="List Paragraph"/>
    <w:basedOn w:val="Normale"/>
    <w:uiPriority w:val="34"/>
    <w:qFormat/>
    <w:pPr>
      <w:ind w:left="720"/>
      <w:contextualSpacing/>
    </w:pPr>
  </w:style>
  <w:style w:type="paragraph" w:customStyle="1" w:styleId="FrameContents">
    <w:name w:val="Frame Contents"/>
    <w:basedOn w:val="Normale"/>
    <w:qFormat/>
  </w:style>
  <w:style w:type="paragraph" w:customStyle="1" w:styleId="Default">
    <w:name w:val="Default"/>
    <w:pPr>
      <w:spacing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75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B1CE-A6D6-492A-8ED0-7F259A3E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Poletti</dc:creator>
  <cp:keywords/>
  <dc:description/>
  <cp:lastModifiedBy>Silvia Chiti</cp:lastModifiedBy>
  <cp:revision>13</cp:revision>
  <cp:lastPrinted>2018-05-29T15:52:00Z</cp:lastPrinted>
  <dcterms:created xsi:type="dcterms:W3CDTF">2018-03-27T11:00:00Z</dcterms:created>
  <dcterms:modified xsi:type="dcterms:W3CDTF">2018-06-01T12:46:00Z</dcterms:modified>
</cp:coreProperties>
</file>