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010" w:rsidRPr="006B6010" w:rsidRDefault="006B6010" w:rsidP="006B6010">
      <w:pPr>
        <w:spacing w:after="0" w:line="240" w:lineRule="auto"/>
        <w:rPr>
          <w:rFonts w:ascii="Arial" w:eastAsia="Times New Roman" w:hAnsi="Arial" w:cs="Arial"/>
          <w:b/>
          <w:sz w:val="72"/>
          <w:szCs w:val="72"/>
          <w:lang w:eastAsia="it-IT"/>
        </w:rPr>
      </w:pPr>
      <w:r w:rsidRPr="006B6010">
        <w:rPr>
          <w:rFonts w:ascii="Arial" w:eastAsia="Times New Roman" w:hAnsi="Arial" w:cs="Arial"/>
          <w:b/>
          <w:sz w:val="72"/>
          <w:szCs w:val="72"/>
          <w:lang w:eastAsia="it-IT"/>
        </w:rPr>
        <w:fldChar w:fldCharType="begin"/>
      </w:r>
      <w:r w:rsidRPr="006B6010">
        <w:rPr>
          <w:rFonts w:ascii="Arial" w:eastAsia="Times New Roman" w:hAnsi="Arial" w:cs="Arial"/>
          <w:b/>
          <w:sz w:val="72"/>
          <w:szCs w:val="72"/>
          <w:lang w:eastAsia="it-IT"/>
        </w:rPr>
        <w:instrText xml:space="preserve"> HYPERLINK "http://www.forgreen.it/stampa/nasce-il-primo-consorzio-italiano-indipendente-di-produttori-di-energia-verde-2/" </w:instrText>
      </w:r>
      <w:r w:rsidRPr="006B6010">
        <w:rPr>
          <w:rFonts w:ascii="Arial" w:eastAsia="Times New Roman" w:hAnsi="Arial" w:cs="Arial"/>
          <w:b/>
          <w:sz w:val="72"/>
          <w:szCs w:val="72"/>
          <w:lang w:eastAsia="it-IT"/>
        </w:rPr>
        <w:fldChar w:fldCharType="separate"/>
      </w:r>
      <w:r w:rsidRPr="006B6010">
        <w:rPr>
          <w:rFonts w:ascii="Arial" w:eastAsia="Times New Roman" w:hAnsi="Arial" w:cs="Arial"/>
          <w:b/>
          <w:sz w:val="72"/>
          <w:szCs w:val="72"/>
          <w:lang w:eastAsia="it-IT"/>
        </w:rPr>
        <w:t>Nasce il primo Consorzio italiano indipendente di produttori di energia verde</w:t>
      </w:r>
    </w:p>
    <w:p w:rsidR="006B6010" w:rsidRDefault="006B6010" w:rsidP="006B6010">
      <w:pPr>
        <w:rPr>
          <w:rFonts w:ascii="Arial" w:eastAsia="Times New Roman" w:hAnsi="Arial" w:cs="Arial"/>
          <w:b/>
          <w:sz w:val="72"/>
          <w:szCs w:val="72"/>
          <w:lang w:eastAsia="it-IT"/>
        </w:rPr>
      </w:pPr>
      <w:r w:rsidRPr="006B6010">
        <w:rPr>
          <w:rFonts w:ascii="Arial" w:eastAsia="Times New Roman" w:hAnsi="Arial" w:cs="Arial"/>
          <w:b/>
          <w:sz w:val="72"/>
          <w:szCs w:val="72"/>
          <w:lang w:eastAsia="it-IT"/>
        </w:rPr>
        <w:fldChar w:fldCharType="end"/>
      </w:r>
    </w:p>
    <w:p w:rsidR="006B6010" w:rsidRDefault="006B6010" w:rsidP="006B6010">
      <w:pPr>
        <w:pStyle w:val="NormaleWeb"/>
        <w:shd w:val="clear" w:color="auto" w:fill="FFFFFF"/>
        <w:spacing w:before="300" w:beforeAutospacing="0" w:after="300" w:afterAutospacing="0"/>
        <w:jc w:val="both"/>
        <w:rPr>
          <w:rFonts w:ascii="Open Sans" w:hAnsi="Open Sans" w:cs="Open Sans"/>
          <w:color w:val="45484A"/>
          <w:sz w:val="21"/>
          <w:szCs w:val="21"/>
        </w:rPr>
      </w:pPr>
      <w:r w:rsidRPr="006D58D9">
        <w:rPr>
          <w:rFonts w:ascii="Open Sans" w:eastAsiaTheme="minorHAnsi" w:hAnsi="Open Sans" w:cs="Open Sans"/>
          <w:color w:val="45484A"/>
          <w:sz w:val="21"/>
          <w:szCs w:val="21"/>
          <w:shd w:val="clear" w:color="auto" w:fill="FFFFFF"/>
          <w:lang w:eastAsia="en-US"/>
        </w:rPr>
        <w:t xml:space="preserve">Verona, </w:t>
      </w:r>
      <w:r>
        <w:rPr>
          <w:rFonts w:ascii="Open Sans" w:hAnsi="Open Sans" w:cs="Open Sans"/>
          <w:color w:val="45484A"/>
          <w:sz w:val="21"/>
          <w:szCs w:val="21"/>
          <w:shd w:val="clear" w:color="auto" w:fill="FFFFFF"/>
        </w:rPr>
        <w:t>23</w:t>
      </w:r>
      <w:r>
        <w:rPr>
          <w:rFonts w:ascii="Open Sans" w:hAnsi="Open Sans" w:cs="Open Sans"/>
          <w:color w:val="45484A"/>
          <w:sz w:val="21"/>
          <w:szCs w:val="21"/>
          <w:shd w:val="clear" w:color="auto" w:fill="FFFFFF"/>
        </w:rPr>
        <w:t xml:space="preserve"> </w:t>
      </w:r>
      <w:r>
        <w:rPr>
          <w:rFonts w:ascii="Open Sans" w:hAnsi="Open Sans" w:cs="Open Sans"/>
          <w:color w:val="45484A"/>
          <w:sz w:val="21"/>
          <w:szCs w:val="21"/>
          <w:shd w:val="clear" w:color="auto" w:fill="FFFFFF"/>
        </w:rPr>
        <w:t>Novembre</w:t>
      </w:r>
      <w:r>
        <w:rPr>
          <w:rFonts w:ascii="Open Sans" w:hAnsi="Open Sans" w:cs="Open Sans"/>
          <w:color w:val="45484A"/>
          <w:sz w:val="21"/>
          <w:szCs w:val="21"/>
          <w:shd w:val="clear" w:color="auto" w:fill="FFFFFF"/>
        </w:rPr>
        <w:t xml:space="preserve"> 201</w:t>
      </w:r>
      <w:r>
        <w:rPr>
          <w:rFonts w:ascii="Open Sans" w:hAnsi="Open Sans" w:cs="Open Sans"/>
          <w:color w:val="45484A"/>
          <w:sz w:val="21"/>
          <w:szCs w:val="21"/>
          <w:shd w:val="clear" w:color="auto" w:fill="FFFFFF"/>
        </w:rPr>
        <w:t xml:space="preserve">2. </w:t>
      </w:r>
      <w:r>
        <w:rPr>
          <w:rFonts w:ascii="Open Sans" w:hAnsi="Open Sans" w:cs="Open Sans"/>
          <w:color w:val="45484A"/>
          <w:sz w:val="21"/>
          <w:szCs w:val="21"/>
        </w:rPr>
        <w:t>È nato oggi un</w:t>
      </w:r>
      <w:r>
        <w:rPr>
          <w:rStyle w:val="apple-converted-space"/>
          <w:rFonts w:ascii="Open Sans" w:hAnsi="Open Sans" w:cs="Open Sans"/>
          <w:color w:val="45484A"/>
          <w:sz w:val="21"/>
          <w:szCs w:val="21"/>
        </w:rPr>
        <w:t> </w:t>
      </w:r>
      <w:r>
        <w:rPr>
          <w:rStyle w:val="Enfasigrassetto"/>
          <w:rFonts w:ascii="Open Sans" w:hAnsi="Open Sans" w:cs="Open Sans"/>
          <w:color w:val="45484A"/>
          <w:sz w:val="21"/>
          <w:szCs w:val="21"/>
        </w:rPr>
        <w:t>nuovo protagonista nello scenario energetico italiano</w:t>
      </w:r>
      <w:r>
        <w:rPr>
          <w:rFonts w:ascii="Open Sans" w:hAnsi="Open Sans" w:cs="Open Sans"/>
          <w:color w:val="45484A"/>
          <w:sz w:val="21"/>
          <w:szCs w:val="21"/>
        </w:rPr>
        <w:t xml:space="preserve">, il “Consorzio Energia Verde </w:t>
      </w:r>
      <w:proofErr w:type="spellStart"/>
      <w:r>
        <w:rPr>
          <w:rFonts w:ascii="Open Sans" w:hAnsi="Open Sans" w:cs="Open Sans"/>
          <w:color w:val="45484A"/>
          <w:sz w:val="21"/>
          <w:szCs w:val="21"/>
        </w:rPr>
        <w:t>WeForGreen</w:t>
      </w:r>
      <w:proofErr w:type="spellEnd"/>
      <w:r>
        <w:rPr>
          <w:rFonts w:ascii="Open Sans" w:hAnsi="Open Sans" w:cs="Open Sans"/>
          <w:color w:val="45484A"/>
          <w:sz w:val="21"/>
          <w:szCs w:val="21"/>
        </w:rPr>
        <w:t>”.</w:t>
      </w:r>
    </w:p>
    <w:p w:rsidR="006B6010" w:rsidRDefault="006B6010" w:rsidP="006B6010">
      <w:pPr>
        <w:pStyle w:val="NormaleWeb"/>
        <w:shd w:val="clear" w:color="auto" w:fill="FFFFFF"/>
        <w:spacing w:before="300" w:beforeAutospacing="0" w:after="300" w:afterAutospacing="0"/>
        <w:jc w:val="both"/>
        <w:rPr>
          <w:rFonts w:ascii="Open Sans" w:hAnsi="Open Sans" w:cs="Open Sans"/>
          <w:color w:val="45484A"/>
          <w:sz w:val="21"/>
          <w:szCs w:val="21"/>
        </w:rPr>
      </w:pPr>
      <w:r>
        <w:rPr>
          <w:rStyle w:val="Enfasicorsivo"/>
          <w:rFonts w:ascii="Open Sans" w:hAnsi="Open Sans" w:cs="Open Sans"/>
          <w:color w:val="45484A"/>
          <w:sz w:val="21"/>
          <w:szCs w:val="21"/>
        </w:rPr>
        <w:t xml:space="preserve">“La grande diffusione del fotovoltaico in Italia ha portato negli ultimi anni, alla nascita di oltre i 460 mila nuovi produttori di energia da fonte rinnovabile, in grado di produrre circa 20 </w:t>
      </w:r>
      <w:proofErr w:type="spellStart"/>
      <w:r>
        <w:rPr>
          <w:rStyle w:val="Enfasicorsivo"/>
          <w:rFonts w:ascii="Open Sans" w:hAnsi="Open Sans" w:cs="Open Sans"/>
          <w:color w:val="45484A"/>
          <w:sz w:val="21"/>
          <w:szCs w:val="21"/>
        </w:rPr>
        <w:t>terawattora</w:t>
      </w:r>
      <w:proofErr w:type="spellEnd"/>
      <w:r>
        <w:rPr>
          <w:rStyle w:val="Enfasicorsivo"/>
          <w:rFonts w:ascii="Open Sans" w:hAnsi="Open Sans" w:cs="Open Sans"/>
          <w:color w:val="45484A"/>
          <w:sz w:val="21"/>
          <w:szCs w:val="21"/>
        </w:rPr>
        <w:t xml:space="preserve"> di energia verde e soddisfare il fabbisogno di oltre 7 milioni di famiglie italiane”</w:t>
      </w:r>
      <w:r>
        <w:rPr>
          <w:rStyle w:val="apple-converted-space"/>
          <w:rFonts w:ascii="Open Sans" w:hAnsi="Open Sans" w:cs="Open Sans"/>
          <w:color w:val="45484A"/>
          <w:sz w:val="21"/>
          <w:szCs w:val="21"/>
        </w:rPr>
        <w:t> </w:t>
      </w:r>
      <w:r>
        <w:rPr>
          <w:rFonts w:ascii="Open Sans" w:hAnsi="Open Sans" w:cs="Open Sans"/>
          <w:color w:val="45484A"/>
          <w:sz w:val="21"/>
          <w:szCs w:val="21"/>
        </w:rPr>
        <w:t>ha commentato</w:t>
      </w:r>
      <w:r>
        <w:rPr>
          <w:rStyle w:val="apple-converted-space"/>
          <w:rFonts w:ascii="Open Sans" w:hAnsi="Open Sans" w:cs="Open Sans"/>
          <w:color w:val="45484A"/>
          <w:sz w:val="21"/>
          <w:szCs w:val="21"/>
        </w:rPr>
        <w:t> </w:t>
      </w:r>
      <w:r>
        <w:rPr>
          <w:rStyle w:val="Enfasigrassetto"/>
          <w:rFonts w:ascii="Open Sans" w:hAnsi="Open Sans" w:cs="Open Sans"/>
          <w:color w:val="45484A"/>
          <w:sz w:val="21"/>
          <w:szCs w:val="21"/>
        </w:rPr>
        <w:t xml:space="preserve">Germano Zanini, Presidente di </w:t>
      </w:r>
      <w:proofErr w:type="spellStart"/>
      <w:r>
        <w:rPr>
          <w:rStyle w:val="Enfasigrassetto"/>
          <w:rFonts w:ascii="Open Sans" w:hAnsi="Open Sans" w:cs="Open Sans"/>
          <w:color w:val="45484A"/>
          <w:sz w:val="21"/>
          <w:szCs w:val="21"/>
        </w:rPr>
        <w:t>ForGreen</w:t>
      </w:r>
      <w:proofErr w:type="spellEnd"/>
      <w:r>
        <w:rPr>
          <w:rStyle w:val="Enfasigrassetto"/>
          <w:rFonts w:ascii="Open Sans" w:hAnsi="Open Sans" w:cs="Open Sans"/>
          <w:color w:val="45484A"/>
          <w:sz w:val="21"/>
          <w:szCs w:val="21"/>
        </w:rPr>
        <w:t xml:space="preserve"> Spa</w:t>
      </w:r>
      <w:r>
        <w:rPr>
          <w:rFonts w:ascii="Open Sans" w:hAnsi="Open Sans" w:cs="Open Sans"/>
          <w:color w:val="45484A"/>
          <w:sz w:val="21"/>
          <w:szCs w:val="21"/>
        </w:rPr>
        <w:t>, società che ha promosso la nascita del Consorzio.</w:t>
      </w:r>
    </w:p>
    <w:p w:rsidR="006B6010" w:rsidRDefault="006B6010" w:rsidP="006B6010">
      <w:pPr>
        <w:pStyle w:val="NormaleWeb"/>
        <w:shd w:val="clear" w:color="auto" w:fill="FFFFFF"/>
        <w:spacing w:before="300" w:beforeAutospacing="0" w:after="300" w:afterAutospacing="0"/>
        <w:jc w:val="both"/>
        <w:rPr>
          <w:rFonts w:ascii="Open Sans" w:hAnsi="Open Sans" w:cs="Open Sans"/>
          <w:color w:val="45484A"/>
          <w:sz w:val="21"/>
          <w:szCs w:val="21"/>
        </w:rPr>
      </w:pPr>
      <w:r>
        <w:rPr>
          <w:rStyle w:val="Enfasicorsivo"/>
          <w:rFonts w:ascii="Open Sans" w:hAnsi="Open Sans" w:cs="Open Sans"/>
          <w:color w:val="45484A"/>
          <w:sz w:val="21"/>
          <w:szCs w:val="21"/>
        </w:rPr>
        <w:t>“In questo scenario di frammentazione, oggi più che mai l’unione fa la forza. Per questo è</w:t>
      </w:r>
      <w:r>
        <w:rPr>
          <w:rStyle w:val="apple-converted-space"/>
          <w:rFonts w:ascii="Open Sans" w:hAnsi="Open Sans" w:cs="Open Sans"/>
          <w:i/>
          <w:iCs/>
          <w:color w:val="45484A"/>
          <w:sz w:val="21"/>
          <w:szCs w:val="21"/>
        </w:rPr>
        <w:t> </w:t>
      </w:r>
      <w:r>
        <w:rPr>
          <w:rStyle w:val="Enfasigrassetto"/>
          <w:rFonts w:ascii="Open Sans" w:hAnsi="Open Sans" w:cs="Open Sans"/>
          <w:i/>
          <w:iCs/>
          <w:color w:val="45484A"/>
          <w:sz w:val="21"/>
          <w:szCs w:val="21"/>
        </w:rPr>
        <w:t>indispensabile sostenere l’aggregazione dei produttori di energia</w:t>
      </w:r>
      <w:r>
        <w:rPr>
          <w:rStyle w:val="Enfasicorsivo"/>
          <w:rFonts w:ascii="Open Sans" w:hAnsi="Open Sans" w:cs="Open Sans"/>
          <w:color w:val="45484A"/>
          <w:sz w:val="21"/>
          <w:szCs w:val="21"/>
        </w:rPr>
        <w:t>, in particolare di piccole e medie dimensioni, per massimizzare la produzione di elettricità e valorizzarla al meglio sul mercato”,</w:t>
      </w:r>
      <w:r>
        <w:rPr>
          <w:rStyle w:val="apple-converted-space"/>
          <w:rFonts w:ascii="Open Sans" w:hAnsi="Open Sans" w:cs="Open Sans"/>
          <w:color w:val="45484A"/>
          <w:sz w:val="21"/>
          <w:szCs w:val="21"/>
        </w:rPr>
        <w:t> </w:t>
      </w:r>
      <w:r>
        <w:rPr>
          <w:rFonts w:ascii="Open Sans" w:hAnsi="Open Sans" w:cs="Open Sans"/>
          <w:color w:val="45484A"/>
          <w:sz w:val="21"/>
          <w:szCs w:val="21"/>
        </w:rPr>
        <w:t>ha proseguito Zanini.</w:t>
      </w:r>
      <w:r>
        <w:rPr>
          <w:rStyle w:val="apple-converted-space"/>
          <w:rFonts w:ascii="Open Sans" w:hAnsi="Open Sans" w:cs="Open Sans"/>
          <w:color w:val="45484A"/>
          <w:sz w:val="21"/>
          <w:szCs w:val="21"/>
        </w:rPr>
        <w:t> </w:t>
      </w:r>
      <w:r>
        <w:rPr>
          <w:rStyle w:val="Enfasicorsivo"/>
          <w:rFonts w:ascii="Open Sans" w:hAnsi="Open Sans" w:cs="Open Sans"/>
          <w:color w:val="45484A"/>
          <w:sz w:val="21"/>
          <w:szCs w:val="21"/>
        </w:rPr>
        <w:t xml:space="preserve">“Abbiamo una grande esperienza nell’aggregazione nel settore energia e ne conosciamo bene i risultati che possono derivare da essa, basti ricordare la felice esperienza del Consorzio Energia Pulita </w:t>
      </w:r>
      <w:proofErr w:type="spellStart"/>
      <w:r>
        <w:rPr>
          <w:rStyle w:val="Enfasicorsivo"/>
          <w:rFonts w:ascii="Open Sans" w:hAnsi="Open Sans" w:cs="Open Sans"/>
          <w:color w:val="45484A"/>
          <w:sz w:val="21"/>
          <w:szCs w:val="21"/>
        </w:rPr>
        <w:t>Multiutility</w:t>
      </w:r>
      <w:proofErr w:type="spellEnd"/>
      <w:r>
        <w:rPr>
          <w:rStyle w:val="Enfasicorsivo"/>
          <w:rFonts w:ascii="Open Sans" w:hAnsi="Open Sans" w:cs="Open Sans"/>
          <w:color w:val="45484A"/>
          <w:sz w:val="21"/>
          <w:szCs w:val="21"/>
        </w:rPr>
        <w:t>, fondato nel 2002 con oltre 600 soci in tutta Italia”</w:t>
      </w:r>
      <w:r>
        <w:rPr>
          <w:rFonts w:ascii="Open Sans" w:hAnsi="Open Sans" w:cs="Open Sans"/>
          <w:color w:val="45484A"/>
          <w:sz w:val="21"/>
          <w:szCs w:val="21"/>
        </w:rPr>
        <w:t>.</w:t>
      </w:r>
    </w:p>
    <w:p w:rsidR="006B6010" w:rsidRDefault="006B6010" w:rsidP="006B6010">
      <w:pPr>
        <w:pStyle w:val="NormaleWeb"/>
        <w:shd w:val="clear" w:color="auto" w:fill="FFFFFF"/>
        <w:spacing w:before="300" w:beforeAutospacing="0" w:after="300" w:afterAutospacing="0"/>
        <w:jc w:val="both"/>
        <w:rPr>
          <w:rFonts w:ascii="Open Sans" w:hAnsi="Open Sans" w:cs="Open Sans"/>
          <w:color w:val="45484A"/>
          <w:sz w:val="21"/>
          <w:szCs w:val="21"/>
        </w:rPr>
      </w:pPr>
      <w:r>
        <w:rPr>
          <w:rFonts w:ascii="Open Sans" w:hAnsi="Open Sans" w:cs="Open Sans"/>
          <w:color w:val="45484A"/>
          <w:sz w:val="21"/>
          <w:szCs w:val="21"/>
        </w:rPr>
        <w:t xml:space="preserve">I soci fondatori hanno già conferito nel Consorzio una produzione annua di circa 10 </w:t>
      </w:r>
      <w:proofErr w:type="spellStart"/>
      <w:r>
        <w:rPr>
          <w:rFonts w:ascii="Open Sans" w:hAnsi="Open Sans" w:cs="Open Sans"/>
          <w:color w:val="45484A"/>
          <w:sz w:val="21"/>
          <w:szCs w:val="21"/>
        </w:rPr>
        <w:t>gigawattora</w:t>
      </w:r>
      <w:proofErr w:type="spellEnd"/>
      <w:r>
        <w:rPr>
          <w:rFonts w:ascii="Open Sans" w:hAnsi="Open Sans" w:cs="Open Sans"/>
          <w:color w:val="45484A"/>
          <w:sz w:val="21"/>
          <w:szCs w:val="21"/>
        </w:rPr>
        <w:t xml:space="preserve"> e, trattandosi di</w:t>
      </w:r>
      <w:r>
        <w:rPr>
          <w:rStyle w:val="apple-converted-space"/>
          <w:rFonts w:ascii="Open Sans" w:hAnsi="Open Sans" w:cs="Open Sans"/>
          <w:color w:val="45484A"/>
          <w:sz w:val="21"/>
          <w:szCs w:val="21"/>
        </w:rPr>
        <w:t> </w:t>
      </w:r>
      <w:r>
        <w:rPr>
          <w:rStyle w:val="Enfasigrassetto"/>
          <w:rFonts w:ascii="Open Sans" w:hAnsi="Open Sans" w:cs="Open Sans"/>
          <w:color w:val="45484A"/>
          <w:sz w:val="21"/>
          <w:szCs w:val="21"/>
        </w:rPr>
        <w:t>un’opportunità aperta a tutti i produttori</w:t>
      </w:r>
      <w:r>
        <w:rPr>
          <w:rFonts w:ascii="Open Sans" w:hAnsi="Open Sans" w:cs="Open Sans"/>
          <w:color w:val="45484A"/>
          <w:sz w:val="21"/>
          <w:szCs w:val="21"/>
        </w:rPr>
        <w:t>, molte sono già le richieste di adesione.</w:t>
      </w:r>
    </w:p>
    <w:p w:rsidR="006B6010" w:rsidRDefault="006B6010" w:rsidP="006B6010">
      <w:pPr>
        <w:pStyle w:val="NormaleWeb"/>
        <w:shd w:val="clear" w:color="auto" w:fill="FFFFFF"/>
        <w:spacing w:before="300" w:beforeAutospacing="0" w:after="300" w:afterAutospacing="0"/>
        <w:jc w:val="both"/>
        <w:rPr>
          <w:rFonts w:ascii="Open Sans" w:hAnsi="Open Sans" w:cs="Open Sans"/>
          <w:color w:val="45484A"/>
          <w:sz w:val="21"/>
          <w:szCs w:val="21"/>
        </w:rPr>
      </w:pPr>
      <w:r>
        <w:rPr>
          <w:rStyle w:val="Enfasicorsivo"/>
          <w:rFonts w:ascii="Open Sans" w:hAnsi="Open Sans" w:cs="Open Sans"/>
          <w:color w:val="45484A"/>
          <w:sz w:val="21"/>
          <w:szCs w:val="21"/>
        </w:rPr>
        <w:t>“La grande sfida è valorizzare l’energia in un contesto in cui la riduzione del ritiro dedicato da parte del GSE o l’abbassamento del prezzo della borsa elettrica consente pochi spazi per crescere. Per questo crediamo che il modello per aumentare il valore di questa energia sia quello di cederla al consumatore sostenibile con la formula a chilometri zero”,</w:t>
      </w:r>
      <w:r>
        <w:rPr>
          <w:rStyle w:val="apple-converted-space"/>
          <w:rFonts w:ascii="Open Sans" w:hAnsi="Open Sans" w:cs="Open Sans"/>
          <w:color w:val="45484A"/>
          <w:sz w:val="21"/>
          <w:szCs w:val="21"/>
        </w:rPr>
        <w:t> </w:t>
      </w:r>
      <w:r>
        <w:rPr>
          <w:rFonts w:ascii="Open Sans" w:hAnsi="Open Sans" w:cs="Open Sans"/>
          <w:color w:val="45484A"/>
          <w:sz w:val="21"/>
          <w:szCs w:val="21"/>
        </w:rPr>
        <w:t>ha concluso Zanini.</w:t>
      </w:r>
    </w:p>
    <w:p w:rsidR="006B6010" w:rsidRDefault="006B6010" w:rsidP="006B6010">
      <w:pPr>
        <w:pStyle w:val="NormaleWeb"/>
        <w:shd w:val="clear" w:color="auto" w:fill="FFFFFF"/>
        <w:spacing w:before="300" w:beforeAutospacing="0" w:after="300" w:afterAutospacing="0"/>
        <w:jc w:val="both"/>
        <w:rPr>
          <w:rFonts w:ascii="Open Sans" w:hAnsi="Open Sans" w:cs="Open Sans"/>
          <w:color w:val="45484A"/>
          <w:sz w:val="21"/>
          <w:szCs w:val="21"/>
        </w:rPr>
      </w:pPr>
      <w:r>
        <w:rPr>
          <w:rStyle w:val="Enfasicorsivo"/>
          <w:rFonts w:ascii="Open Sans" w:hAnsi="Open Sans" w:cs="Open Sans"/>
          <w:color w:val="45484A"/>
          <w:sz w:val="21"/>
          <w:szCs w:val="21"/>
        </w:rPr>
        <w:t>“La missione del Consorzio è di</w:t>
      </w:r>
      <w:r>
        <w:rPr>
          <w:rStyle w:val="apple-converted-space"/>
          <w:rFonts w:ascii="Open Sans" w:hAnsi="Open Sans" w:cs="Open Sans"/>
          <w:i/>
          <w:iCs/>
          <w:color w:val="45484A"/>
          <w:sz w:val="21"/>
          <w:szCs w:val="21"/>
        </w:rPr>
        <w:t> </w:t>
      </w:r>
      <w:r>
        <w:rPr>
          <w:rStyle w:val="Enfasigrassetto"/>
          <w:rFonts w:ascii="Open Sans" w:hAnsi="Open Sans" w:cs="Open Sans"/>
          <w:i/>
          <w:iCs/>
          <w:color w:val="45484A"/>
          <w:sz w:val="21"/>
          <w:szCs w:val="21"/>
        </w:rPr>
        <w:t>garantire</w:t>
      </w:r>
      <w:r>
        <w:rPr>
          <w:rStyle w:val="apple-converted-space"/>
          <w:rFonts w:ascii="Open Sans" w:hAnsi="Open Sans" w:cs="Open Sans"/>
          <w:i/>
          <w:iCs/>
          <w:color w:val="45484A"/>
          <w:sz w:val="21"/>
          <w:szCs w:val="21"/>
        </w:rPr>
        <w:t> </w:t>
      </w:r>
      <w:r>
        <w:rPr>
          <w:rStyle w:val="Enfasicorsivo"/>
          <w:rFonts w:ascii="Open Sans" w:hAnsi="Open Sans" w:cs="Open Sans"/>
          <w:color w:val="45484A"/>
          <w:sz w:val="21"/>
          <w:szCs w:val="21"/>
        </w:rPr>
        <w:t>quindi,</w:t>
      </w:r>
      <w:r>
        <w:rPr>
          <w:rStyle w:val="apple-converted-space"/>
          <w:rFonts w:ascii="Open Sans" w:hAnsi="Open Sans" w:cs="Open Sans"/>
          <w:i/>
          <w:iCs/>
          <w:color w:val="45484A"/>
          <w:sz w:val="21"/>
          <w:szCs w:val="21"/>
        </w:rPr>
        <w:t> </w:t>
      </w:r>
      <w:r>
        <w:rPr>
          <w:rStyle w:val="Enfasigrassetto"/>
          <w:rFonts w:ascii="Open Sans" w:hAnsi="Open Sans" w:cs="Open Sans"/>
          <w:i/>
          <w:iCs/>
          <w:color w:val="45484A"/>
          <w:sz w:val="21"/>
          <w:szCs w:val="21"/>
        </w:rPr>
        <w:t>la tracciabilità di filiera</w:t>
      </w:r>
      <w:r>
        <w:rPr>
          <w:rStyle w:val="Enfasicorsivo"/>
          <w:rFonts w:ascii="Open Sans" w:hAnsi="Open Sans" w:cs="Open Sans"/>
          <w:color w:val="45484A"/>
          <w:sz w:val="21"/>
          <w:szCs w:val="21"/>
        </w:rPr>
        <w:t>. L’energia rinnovabile prodotta dai Consorziati”</w:t>
      </w:r>
      <w:r>
        <w:rPr>
          <w:rStyle w:val="apple-converted-space"/>
          <w:rFonts w:ascii="Open Sans" w:hAnsi="Open Sans" w:cs="Open Sans"/>
          <w:color w:val="45484A"/>
          <w:sz w:val="21"/>
          <w:szCs w:val="21"/>
        </w:rPr>
        <w:t> </w:t>
      </w:r>
      <w:proofErr w:type="spellStart"/>
      <w:r>
        <w:rPr>
          <w:rFonts w:ascii="Open Sans" w:hAnsi="Open Sans" w:cs="Open Sans"/>
          <w:color w:val="45484A"/>
          <w:sz w:val="21"/>
          <w:szCs w:val="21"/>
        </w:rPr>
        <w:t>spiega</w:t>
      </w:r>
      <w:r>
        <w:rPr>
          <w:rStyle w:val="Enfasigrassetto"/>
          <w:rFonts w:ascii="Open Sans" w:hAnsi="Open Sans" w:cs="Open Sans"/>
          <w:color w:val="45484A"/>
          <w:sz w:val="21"/>
          <w:szCs w:val="21"/>
        </w:rPr>
        <w:t>Gabriele</w:t>
      </w:r>
      <w:proofErr w:type="spellEnd"/>
      <w:r>
        <w:rPr>
          <w:rStyle w:val="Enfasigrassetto"/>
          <w:rFonts w:ascii="Open Sans" w:hAnsi="Open Sans" w:cs="Open Sans"/>
          <w:color w:val="45484A"/>
          <w:sz w:val="21"/>
          <w:szCs w:val="21"/>
        </w:rPr>
        <w:t xml:space="preserve"> </w:t>
      </w:r>
      <w:proofErr w:type="spellStart"/>
      <w:r>
        <w:rPr>
          <w:rStyle w:val="Enfasigrassetto"/>
          <w:rFonts w:ascii="Open Sans" w:hAnsi="Open Sans" w:cs="Open Sans"/>
          <w:color w:val="45484A"/>
          <w:sz w:val="21"/>
          <w:szCs w:val="21"/>
        </w:rPr>
        <w:t>Nicolis</w:t>
      </w:r>
      <w:proofErr w:type="spellEnd"/>
      <w:r>
        <w:rPr>
          <w:rFonts w:ascii="Open Sans" w:hAnsi="Open Sans" w:cs="Open Sans"/>
          <w:color w:val="45484A"/>
          <w:sz w:val="21"/>
          <w:szCs w:val="21"/>
        </w:rPr>
        <w:t>,</w:t>
      </w:r>
      <w:r>
        <w:rPr>
          <w:rStyle w:val="apple-converted-space"/>
          <w:rFonts w:ascii="Open Sans" w:hAnsi="Open Sans" w:cs="Open Sans"/>
          <w:color w:val="45484A"/>
          <w:sz w:val="21"/>
          <w:szCs w:val="21"/>
        </w:rPr>
        <w:t> </w:t>
      </w:r>
      <w:r>
        <w:rPr>
          <w:rStyle w:val="Enfasigrassetto"/>
          <w:rFonts w:ascii="Open Sans" w:hAnsi="Open Sans" w:cs="Open Sans"/>
          <w:color w:val="45484A"/>
          <w:sz w:val="21"/>
          <w:szCs w:val="21"/>
        </w:rPr>
        <w:t>Consigliere del Consorzio Energia Verde</w:t>
      </w:r>
      <w:r>
        <w:rPr>
          <w:rFonts w:ascii="Open Sans" w:hAnsi="Open Sans" w:cs="Open Sans"/>
          <w:color w:val="45484A"/>
          <w:sz w:val="21"/>
          <w:szCs w:val="21"/>
        </w:rPr>
        <w:t>,</w:t>
      </w:r>
      <w:r>
        <w:rPr>
          <w:rStyle w:val="apple-converted-space"/>
          <w:rFonts w:ascii="Open Sans" w:hAnsi="Open Sans" w:cs="Open Sans"/>
          <w:color w:val="45484A"/>
          <w:sz w:val="21"/>
          <w:szCs w:val="21"/>
        </w:rPr>
        <w:t> </w:t>
      </w:r>
      <w:r>
        <w:rPr>
          <w:rStyle w:val="Enfasicorsivo"/>
          <w:rFonts w:ascii="Open Sans" w:hAnsi="Open Sans" w:cs="Open Sans"/>
          <w:color w:val="45484A"/>
          <w:sz w:val="21"/>
          <w:szCs w:val="21"/>
        </w:rPr>
        <w:t xml:space="preserve">“viene conferita nel Consorzio il quale dopo aver seguito e controllato il processo di produzione, e certificato l’origine, la cederà sul mercato dei consumatori sostenibili marchiata </w:t>
      </w:r>
      <w:proofErr w:type="spellStart"/>
      <w:r>
        <w:rPr>
          <w:rStyle w:val="Enfasicorsivo"/>
          <w:rFonts w:ascii="Open Sans" w:hAnsi="Open Sans" w:cs="Open Sans"/>
          <w:color w:val="45484A"/>
          <w:sz w:val="21"/>
          <w:szCs w:val="21"/>
        </w:rPr>
        <w:t>WeForGreen</w:t>
      </w:r>
      <w:proofErr w:type="spellEnd"/>
      <w:r>
        <w:rPr>
          <w:rStyle w:val="Enfasicorsivo"/>
          <w:rFonts w:ascii="Open Sans" w:hAnsi="Open Sans" w:cs="Open Sans"/>
          <w:color w:val="45484A"/>
          <w:sz w:val="21"/>
          <w:szCs w:val="21"/>
        </w:rPr>
        <w:t xml:space="preserve"> Energy, il tutto nel rispetto dell’ambiente e senza emissioni di CO2. Il modello è simile a quello delle cantine sociali, dove i viticoltori conferiscono l’uva per accrescerne qualità e valore e ripartirne successivamente i benefici”.</w:t>
      </w:r>
    </w:p>
    <w:p w:rsidR="006B6010" w:rsidRDefault="006B6010" w:rsidP="006B6010">
      <w:pPr>
        <w:pStyle w:val="NormaleWeb"/>
        <w:shd w:val="clear" w:color="auto" w:fill="FFFFFF"/>
        <w:spacing w:before="300" w:beforeAutospacing="0" w:after="300" w:afterAutospacing="0"/>
        <w:jc w:val="both"/>
        <w:rPr>
          <w:rFonts w:ascii="Open Sans" w:hAnsi="Open Sans" w:cs="Open Sans"/>
          <w:color w:val="45484A"/>
          <w:sz w:val="21"/>
          <w:szCs w:val="21"/>
        </w:rPr>
      </w:pPr>
      <w:r>
        <w:rPr>
          <w:rFonts w:ascii="Open Sans" w:hAnsi="Open Sans" w:cs="Open Sans"/>
          <w:color w:val="45484A"/>
          <w:sz w:val="21"/>
          <w:szCs w:val="21"/>
        </w:rPr>
        <w:lastRenderedPageBreak/>
        <w:t xml:space="preserve">Il primo Consiglio Direttivo del Consorzio Energia Verde </w:t>
      </w:r>
      <w:proofErr w:type="spellStart"/>
      <w:r>
        <w:rPr>
          <w:rFonts w:ascii="Open Sans" w:hAnsi="Open Sans" w:cs="Open Sans"/>
          <w:color w:val="45484A"/>
          <w:sz w:val="21"/>
          <w:szCs w:val="21"/>
        </w:rPr>
        <w:t>WeForGreen</w:t>
      </w:r>
      <w:proofErr w:type="spellEnd"/>
      <w:r>
        <w:rPr>
          <w:rFonts w:ascii="Open Sans" w:hAnsi="Open Sans" w:cs="Open Sans"/>
          <w:color w:val="45484A"/>
          <w:sz w:val="21"/>
          <w:szCs w:val="21"/>
        </w:rPr>
        <w:t xml:space="preserve"> è formato da tre membri, aumentabili fino a nove: Germano Zanini, che assume la carica di Presidente, Roberto </w:t>
      </w:r>
      <w:proofErr w:type="spellStart"/>
      <w:r>
        <w:rPr>
          <w:rFonts w:ascii="Open Sans" w:hAnsi="Open Sans" w:cs="Open Sans"/>
          <w:color w:val="45484A"/>
          <w:sz w:val="21"/>
          <w:szCs w:val="21"/>
        </w:rPr>
        <w:t>Udali</w:t>
      </w:r>
      <w:proofErr w:type="spellEnd"/>
      <w:r>
        <w:rPr>
          <w:rFonts w:ascii="Open Sans" w:hAnsi="Open Sans" w:cs="Open Sans"/>
          <w:color w:val="45484A"/>
          <w:sz w:val="21"/>
          <w:szCs w:val="21"/>
        </w:rPr>
        <w:t xml:space="preserve"> e Gabriele </w:t>
      </w:r>
      <w:proofErr w:type="spellStart"/>
      <w:r>
        <w:rPr>
          <w:rFonts w:ascii="Open Sans" w:hAnsi="Open Sans" w:cs="Open Sans"/>
          <w:color w:val="45484A"/>
          <w:sz w:val="21"/>
          <w:szCs w:val="21"/>
        </w:rPr>
        <w:t>Nicolis</w:t>
      </w:r>
      <w:proofErr w:type="spellEnd"/>
      <w:r>
        <w:rPr>
          <w:rFonts w:ascii="Open Sans" w:hAnsi="Open Sans" w:cs="Open Sans"/>
          <w:color w:val="45484A"/>
          <w:sz w:val="21"/>
          <w:szCs w:val="21"/>
        </w:rPr>
        <w:t>.</w:t>
      </w:r>
    </w:p>
    <w:p w:rsidR="006B6010" w:rsidRDefault="006B6010" w:rsidP="006B6010">
      <w:pPr>
        <w:pStyle w:val="NormaleWeb"/>
        <w:shd w:val="clear" w:color="auto" w:fill="FFFFFF"/>
        <w:spacing w:before="300" w:beforeAutospacing="0" w:after="300" w:afterAutospacing="0"/>
        <w:jc w:val="both"/>
        <w:rPr>
          <w:rFonts w:ascii="Open Sans" w:hAnsi="Open Sans" w:cs="Open Sans"/>
          <w:color w:val="45484A"/>
          <w:sz w:val="21"/>
          <w:szCs w:val="21"/>
        </w:rPr>
      </w:pPr>
      <w:r>
        <w:rPr>
          <w:rFonts w:ascii="Open Sans" w:hAnsi="Open Sans" w:cs="Open Sans"/>
          <w:color w:val="45484A"/>
          <w:sz w:val="21"/>
          <w:szCs w:val="21"/>
        </w:rPr>
        <w:t xml:space="preserve">Una prima uscita ufficiale del Consorzio sarà durante la manifestazione </w:t>
      </w:r>
      <w:proofErr w:type="spellStart"/>
      <w:r>
        <w:rPr>
          <w:rFonts w:ascii="Open Sans" w:hAnsi="Open Sans" w:cs="Open Sans"/>
          <w:color w:val="45484A"/>
          <w:sz w:val="21"/>
          <w:szCs w:val="21"/>
        </w:rPr>
        <w:t>Matching</w:t>
      </w:r>
      <w:proofErr w:type="spellEnd"/>
      <w:r>
        <w:rPr>
          <w:rFonts w:ascii="Open Sans" w:hAnsi="Open Sans" w:cs="Open Sans"/>
          <w:color w:val="45484A"/>
          <w:sz w:val="21"/>
          <w:szCs w:val="21"/>
        </w:rPr>
        <w:t xml:space="preserve"> che si tiene a  Milano dal 26 al 28 novembre prossimi.</w:t>
      </w:r>
    </w:p>
    <w:p w:rsidR="006B6010" w:rsidRDefault="006B6010" w:rsidP="006B6010">
      <w:pPr>
        <w:spacing w:line="360" w:lineRule="auto"/>
        <w:jc w:val="both"/>
        <w:rPr>
          <w:rFonts w:ascii="Arial" w:hAnsi="Arial" w:cs="Arial"/>
        </w:rPr>
      </w:pPr>
      <w:r>
        <w:rPr>
          <w:rFonts w:ascii="Arial" w:hAnsi="Arial" w:cs="Arial"/>
        </w:rPr>
        <w:t>Per maggiori informazioni</w:t>
      </w:r>
    </w:p>
    <w:p w:rsidR="006B6010" w:rsidRPr="006B6010" w:rsidRDefault="006B6010" w:rsidP="006B6010">
      <w:pPr>
        <w:spacing w:line="360" w:lineRule="auto"/>
        <w:jc w:val="both"/>
        <w:rPr>
          <w:rFonts w:ascii="Arial" w:hAnsi="Arial" w:cs="Arial"/>
        </w:rPr>
      </w:pPr>
      <w:r>
        <w:rPr>
          <w:rFonts w:ascii="Arial" w:hAnsi="Arial" w:cs="Arial"/>
          <w:b/>
        </w:rPr>
        <w:t xml:space="preserve">Ufficio </w:t>
      </w:r>
      <w:r w:rsidRPr="003A33BE">
        <w:rPr>
          <w:rFonts w:ascii="Arial" w:hAnsi="Arial" w:cs="Arial"/>
          <w:b/>
        </w:rPr>
        <w:t xml:space="preserve">stampa </w:t>
      </w:r>
      <w:proofErr w:type="spellStart"/>
      <w:r w:rsidRPr="003A33BE">
        <w:rPr>
          <w:rFonts w:ascii="Arial" w:hAnsi="Arial" w:cs="Arial"/>
          <w:b/>
        </w:rPr>
        <w:t>ForGreen</w:t>
      </w:r>
      <w:proofErr w:type="spellEnd"/>
      <w:r w:rsidRPr="003A33BE">
        <w:rPr>
          <w:rFonts w:ascii="Arial" w:hAnsi="Arial" w:cs="Arial"/>
          <w:b/>
        </w:rPr>
        <w:t xml:space="preserve"> Spa</w:t>
      </w:r>
    </w:p>
    <w:p w:rsidR="006B6010" w:rsidRPr="003A33BE" w:rsidRDefault="006B6010" w:rsidP="006B6010">
      <w:pPr>
        <w:spacing w:line="360" w:lineRule="auto"/>
        <w:jc w:val="both"/>
        <w:rPr>
          <w:rFonts w:ascii="Arial" w:hAnsi="Arial" w:cs="Arial"/>
          <w:color w:val="7F7F7F"/>
        </w:rPr>
      </w:pPr>
      <w:r w:rsidRPr="003A33BE">
        <w:rPr>
          <w:rFonts w:ascii="Arial" w:hAnsi="Arial" w:cs="Arial"/>
          <w:color w:val="7F7F7F"/>
        </w:rPr>
        <w:t xml:space="preserve">E: </w:t>
      </w:r>
      <w:hyperlink r:id="rId7" w:history="1">
        <w:r w:rsidRPr="003A33BE">
          <w:rPr>
            <w:rStyle w:val="Collegamentoipertestuale"/>
            <w:rFonts w:ascii="Arial" w:hAnsi="Arial" w:cs="Arial"/>
            <w:color w:val="7F7F7F"/>
          </w:rPr>
          <w:t>comunicazione@forgreen.it</w:t>
        </w:r>
      </w:hyperlink>
    </w:p>
    <w:p w:rsidR="006B6010" w:rsidRPr="003A33BE" w:rsidRDefault="006B6010" w:rsidP="006B6010">
      <w:pPr>
        <w:spacing w:line="360" w:lineRule="auto"/>
        <w:jc w:val="both"/>
        <w:rPr>
          <w:rFonts w:ascii="Arial" w:hAnsi="Arial" w:cs="Arial"/>
          <w:color w:val="7F7F7F"/>
        </w:rPr>
      </w:pPr>
      <w:r>
        <w:rPr>
          <w:rFonts w:ascii="Arial" w:hAnsi="Arial" w:cs="Arial"/>
          <w:color w:val="7F7F7F"/>
        </w:rPr>
        <w:t>T: 045.2017120</w:t>
      </w:r>
    </w:p>
    <w:p w:rsidR="002E6B0A" w:rsidRPr="006B6010" w:rsidRDefault="002E6B0A" w:rsidP="006B6010">
      <w:pPr>
        <w:jc w:val="both"/>
        <w:rPr>
          <w:rFonts w:ascii="Arial" w:eastAsia="Times New Roman" w:hAnsi="Arial" w:cs="Arial"/>
          <w:sz w:val="72"/>
          <w:szCs w:val="72"/>
          <w:lang w:eastAsia="it-IT"/>
        </w:rPr>
      </w:pPr>
      <w:bookmarkStart w:id="0" w:name="_GoBack"/>
      <w:bookmarkEnd w:id="0"/>
    </w:p>
    <w:sectPr w:rsidR="002E6B0A" w:rsidRPr="006B6010">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010" w:rsidRDefault="006B6010" w:rsidP="006B6010">
      <w:pPr>
        <w:spacing w:after="0" w:line="240" w:lineRule="auto"/>
      </w:pPr>
      <w:r>
        <w:separator/>
      </w:r>
    </w:p>
  </w:endnote>
  <w:endnote w:type="continuationSeparator" w:id="0">
    <w:p w:rsidR="006B6010" w:rsidRDefault="006B6010" w:rsidP="006B6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010" w:rsidRDefault="006B6010" w:rsidP="006B6010">
      <w:pPr>
        <w:spacing w:after="0" w:line="240" w:lineRule="auto"/>
      </w:pPr>
      <w:r>
        <w:separator/>
      </w:r>
    </w:p>
  </w:footnote>
  <w:footnote w:type="continuationSeparator" w:id="0">
    <w:p w:rsidR="006B6010" w:rsidRDefault="006B6010" w:rsidP="006B6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10" w:rsidRPr="0043007B" w:rsidRDefault="006B6010" w:rsidP="006B6010">
    <w:pPr>
      <w:pStyle w:val="Intestazione"/>
      <w:rPr>
        <w:rFonts w:ascii="Trebuchet MS" w:hAnsi="Trebuchet MS" w:cs="Arial"/>
      </w:rPr>
    </w:pPr>
    <w:r>
      <w:rPr>
        <w:noProof/>
        <w:lang w:eastAsia="it-IT"/>
      </w:rPr>
      <w:drawing>
        <wp:anchor distT="0" distB="0" distL="114300" distR="114300" simplePos="0" relativeHeight="251659264" behindDoc="0" locked="0" layoutInCell="1" allowOverlap="1" wp14:anchorId="7306477C" wp14:editId="52F14AE5">
          <wp:simplePos x="0" y="0"/>
          <wp:positionH relativeFrom="column">
            <wp:posOffset>2362200</wp:posOffset>
          </wp:positionH>
          <wp:positionV relativeFrom="paragraph">
            <wp:posOffset>-142240</wp:posOffset>
          </wp:positionV>
          <wp:extent cx="1454785" cy="9207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785"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6010" w:rsidRDefault="006B6010" w:rsidP="006B6010">
    <w:pPr>
      <w:pStyle w:val="Intestazione"/>
      <w:rPr>
        <w:rFonts w:ascii="Arial" w:hAnsi="Arial" w:cs="Arial"/>
      </w:rPr>
    </w:pPr>
  </w:p>
  <w:p w:rsidR="006B6010" w:rsidRDefault="006B6010" w:rsidP="006B6010">
    <w:pPr>
      <w:pStyle w:val="Intestazione"/>
      <w:pBdr>
        <w:bottom w:val="single" w:sz="6" w:space="1" w:color="A6A6A6"/>
      </w:pBdr>
      <w:spacing w:line="276" w:lineRule="auto"/>
      <w:rPr>
        <w:rFonts w:ascii="Arial" w:hAnsi="Arial" w:cs="Arial"/>
      </w:rPr>
    </w:pPr>
  </w:p>
  <w:p w:rsidR="006B6010" w:rsidRDefault="006B6010" w:rsidP="006B6010">
    <w:pPr>
      <w:pStyle w:val="Intestazione"/>
      <w:pBdr>
        <w:bottom w:val="single" w:sz="6" w:space="1" w:color="A6A6A6"/>
      </w:pBdr>
      <w:spacing w:line="276" w:lineRule="auto"/>
      <w:rPr>
        <w:rFonts w:ascii="Arial" w:hAnsi="Arial" w:cs="Arial"/>
      </w:rPr>
    </w:pPr>
  </w:p>
  <w:p w:rsidR="006B6010" w:rsidRDefault="006B6010" w:rsidP="006B6010">
    <w:pPr>
      <w:pStyle w:val="Intestazione"/>
      <w:pBdr>
        <w:bottom w:val="single" w:sz="6" w:space="1" w:color="A6A6A6"/>
      </w:pBdr>
      <w:spacing w:line="276" w:lineRule="auto"/>
      <w:rPr>
        <w:rFonts w:ascii="Arial" w:hAnsi="Arial" w:cs="Arial"/>
      </w:rPr>
    </w:pPr>
  </w:p>
  <w:p w:rsidR="006B6010" w:rsidRDefault="006B6010" w:rsidP="006B6010">
    <w:pPr>
      <w:spacing w:before="240"/>
      <w:jc w:val="center"/>
      <w:rPr>
        <w:rFonts w:ascii="Trebuchet MS" w:hAnsi="Trebuchet MS"/>
        <w:b/>
        <w:color w:val="A6A6A6"/>
      </w:rPr>
    </w:pPr>
    <w:r w:rsidRPr="00BE530E">
      <w:rPr>
        <w:rFonts w:ascii="Trebuchet MS" w:hAnsi="Trebuchet MS"/>
        <w:b/>
        <w:color w:val="A6A6A6"/>
      </w:rPr>
      <w:t>COMUNICATO STAMPA</w:t>
    </w:r>
  </w:p>
  <w:p w:rsidR="006B6010" w:rsidRDefault="006B601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10"/>
    <w:rsid w:val="00287C63"/>
    <w:rsid w:val="002E6B0A"/>
    <w:rsid w:val="00542A2E"/>
    <w:rsid w:val="0069222B"/>
    <w:rsid w:val="006B6010"/>
    <w:rsid w:val="007F42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6B601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ellaProcedure">
    <w:name w:val="Tabella Procedure"/>
    <w:basedOn w:val="Tabellanormale"/>
    <w:uiPriority w:val="99"/>
    <w:rsid w:val="00542A2E"/>
    <w:pPr>
      <w:spacing w:after="0" w:line="240" w:lineRule="auto"/>
    </w:pPr>
    <w:rPr>
      <w:rFonts w:ascii="Open Sans" w:eastAsiaTheme="majorEastAsia" w:hAnsi="Open Sans" w:cstheme="majorBidi"/>
      <w:sz w:val="20"/>
    </w:rPr>
    <w:tblPr>
      <w:tblBorders>
        <w:top w:val="single" w:sz="4" w:space="0" w:color="92D050"/>
        <w:bottom w:val="single" w:sz="4" w:space="0" w:color="92D050"/>
        <w:insideH w:val="single" w:sz="4" w:space="0" w:color="92D050"/>
        <w:insideV w:val="single" w:sz="4" w:space="0" w:color="92D050"/>
      </w:tblBorders>
    </w:tblPr>
  </w:style>
  <w:style w:type="paragraph" w:styleId="Intestazione">
    <w:name w:val="header"/>
    <w:basedOn w:val="Normale"/>
    <w:link w:val="IntestazioneCarattere"/>
    <w:unhideWhenUsed/>
    <w:rsid w:val="006B60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6010"/>
  </w:style>
  <w:style w:type="paragraph" w:styleId="Pidipagina">
    <w:name w:val="footer"/>
    <w:basedOn w:val="Normale"/>
    <w:link w:val="PidipaginaCarattere"/>
    <w:uiPriority w:val="99"/>
    <w:unhideWhenUsed/>
    <w:rsid w:val="006B60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6010"/>
  </w:style>
  <w:style w:type="character" w:customStyle="1" w:styleId="Titolo2Carattere">
    <w:name w:val="Titolo 2 Carattere"/>
    <w:basedOn w:val="Carpredefinitoparagrafo"/>
    <w:link w:val="Titolo2"/>
    <w:uiPriority w:val="9"/>
    <w:rsid w:val="006B6010"/>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6B6010"/>
    <w:rPr>
      <w:color w:val="0000FF"/>
      <w:u w:val="single"/>
    </w:rPr>
  </w:style>
  <w:style w:type="paragraph" w:styleId="NormaleWeb">
    <w:name w:val="Normal (Web)"/>
    <w:basedOn w:val="Normale"/>
    <w:uiPriority w:val="99"/>
    <w:semiHidden/>
    <w:unhideWhenUsed/>
    <w:rsid w:val="006B60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B6010"/>
  </w:style>
  <w:style w:type="character" w:styleId="Enfasigrassetto">
    <w:name w:val="Strong"/>
    <w:basedOn w:val="Carpredefinitoparagrafo"/>
    <w:uiPriority w:val="22"/>
    <w:qFormat/>
    <w:rsid w:val="006B6010"/>
    <w:rPr>
      <w:b/>
      <w:bCs/>
    </w:rPr>
  </w:style>
  <w:style w:type="character" w:styleId="Enfasicorsivo">
    <w:name w:val="Emphasis"/>
    <w:basedOn w:val="Carpredefinitoparagrafo"/>
    <w:uiPriority w:val="20"/>
    <w:qFormat/>
    <w:rsid w:val="006B60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6B6010"/>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ellaProcedure">
    <w:name w:val="Tabella Procedure"/>
    <w:basedOn w:val="Tabellanormale"/>
    <w:uiPriority w:val="99"/>
    <w:rsid w:val="00542A2E"/>
    <w:pPr>
      <w:spacing w:after="0" w:line="240" w:lineRule="auto"/>
    </w:pPr>
    <w:rPr>
      <w:rFonts w:ascii="Open Sans" w:eastAsiaTheme="majorEastAsia" w:hAnsi="Open Sans" w:cstheme="majorBidi"/>
      <w:sz w:val="20"/>
    </w:rPr>
    <w:tblPr>
      <w:tblBorders>
        <w:top w:val="single" w:sz="4" w:space="0" w:color="92D050"/>
        <w:bottom w:val="single" w:sz="4" w:space="0" w:color="92D050"/>
        <w:insideH w:val="single" w:sz="4" w:space="0" w:color="92D050"/>
        <w:insideV w:val="single" w:sz="4" w:space="0" w:color="92D050"/>
      </w:tblBorders>
    </w:tblPr>
  </w:style>
  <w:style w:type="paragraph" w:styleId="Intestazione">
    <w:name w:val="header"/>
    <w:basedOn w:val="Normale"/>
    <w:link w:val="IntestazioneCarattere"/>
    <w:unhideWhenUsed/>
    <w:rsid w:val="006B60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B6010"/>
  </w:style>
  <w:style w:type="paragraph" w:styleId="Pidipagina">
    <w:name w:val="footer"/>
    <w:basedOn w:val="Normale"/>
    <w:link w:val="PidipaginaCarattere"/>
    <w:uiPriority w:val="99"/>
    <w:unhideWhenUsed/>
    <w:rsid w:val="006B60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B6010"/>
  </w:style>
  <w:style w:type="character" w:customStyle="1" w:styleId="Titolo2Carattere">
    <w:name w:val="Titolo 2 Carattere"/>
    <w:basedOn w:val="Carpredefinitoparagrafo"/>
    <w:link w:val="Titolo2"/>
    <w:uiPriority w:val="9"/>
    <w:rsid w:val="006B6010"/>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6B6010"/>
    <w:rPr>
      <w:color w:val="0000FF"/>
      <w:u w:val="single"/>
    </w:rPr>
  </w:style>
  <w:style w:type="paragraph" w:styleId="NormaleWeb">
    <w:name w:val="Normal (Web)"/>
    <w:basedOn w:val="Normale"/>
    <w:uiPriority w:val="99"/>
    <w:semiHidden/>
    <w:unhideWhenUsed/>
    <w:rsid w:val="006B60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6B6010"/>
  </w:style>
  <w:style w:type="character" w:styleId="Enfasigrassetto">
    <w:name w:val="Strong"/>
    <w:basedOn w:val="Carpredefinitoparagrafo"/>
    <w:uiPriority w:val="22"/>
    <w:qFormat/>
    <w:rsid w:val="006B6010"/>
    <w:rPr>
      <w:b/>
      <w:bCs/>
    </w:rPr>
  </w:style>
  <w:style w:type="character" w:styleId="Enfasicorsivo">
    <w:name w:val="Emphasis"/>
    <w:basedOn w:val="Carpredefinitoparagrafo"/>
    <w:uiPriority w:val="20"/>
    <w:qFormat/>
    <w:rsid w:val="006B60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14484">
      <w:bodyDiv w:val="1"/>
      <w:marLeft w:val="0"/>
      <w:marRight w:val="0"/>
      <w:marTop w:val="0"/>
      <w:marBottom w:val="0"/>
      <w:divBdr>
        <w:top w:val="none" w:sz="0" w:space="0" w:color="auto"/>
        <w:left w:val="none" w:sz="0" w:space="0" w:color="auto"/>
        <w:bottom w:val="none" w:sz="0" w:space="0" w:color="auto"/>
        <w:right w:val="none" w:sz="0" w:space="0" w:color="auto"/>
      </w:divBdr>
    </w:div>
    <w:div w:id="129220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icazione@forgreen.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2557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Poletti</dc:creator>
  <cp:lastModifiedBy>Federica Poletti</cp:lastModifiedBy>
  <cp:revision>1</cp:revision>
  <dcterms:created xsi:type="dcterms:W3CDTF">2016-02-26T15:17:00Z</dcterms:created>
  <dcterms:modified xsi:type="dcterms:W3CDTF">2016-02-26T15:21:00Z</dcterms:modified>
</cp:coreProperties>
</file>